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5CAC" w:rsidRDefault="00125CAC">
      <w:pPr>
        <w:rPr>
          <w:rFonts w:ascii="Century Gothic" w:hAnsi="Century Gothic"/>
          <w:b/>
          <w:bCs/>
          <w:sz w:val="24"/>
          <w:szCs w:val="24"/>
        </w:rPr>
      </w:pPr>
    </w:p>
    <w:p w:rsidR="002B7ABF" w:rsidRDefault="002B7ABF">
      <w:pPr>
        <w:rPr>
          <w:rFonts w:ascii="Century Gothic" w:hAnsi="Century Gothic"/>
          <w:b/>
          <w:bCs/>
          <w:sz w:val="24"/>
          <w:szCs w:val="24"/>
        </w:rPr>
      </w:pPr>
    </w:p>
    <w:p w:rsidR="002B7ABF" w:rsidRDefault="002B7ABF">
      <w:pPr>
        <w:rPr>
          <w:rFonts w:ascii="Century Gothic" w:hAnsi="Century Gothic"/>
          <w:b/>
          <w:bCs/>
          <w:sz w:val="24"/>
          <w:szCs w:val="24"/>
        </w:rPr>
      </w:pPr>
    </w:p>
    <w:p w:rsidR="002B7ABF" w:rsidRDefault="002B7ABF">
      <w:pPr>
        <w:rPr>
          <w:rFonts w:ascii="Century Gothic" w:hAnsi="Century Gothic"/>
        </w:rPr>
      </w:pPr>
    </w:p>
    <w:p w:rsidR="00125CAC" w:rsidRPr="00B373B1" w:rsidRDefault="00125CAC">
      <w:pPr>
        <w:rPr>
          <w:rFonts w:ascii="Century Gothic" w:hAnsi="Century Gothic"/>
        </w:rPr>
      </w:pPr>
    </w:p>
    <w:p w:rsidR="00125CAC" w:rsidRDefault="002B7ABF" w:rsidP="007E35F1">
      <w:pPr>
        <w:pStyle w:val="Ttulo"/>
        <w:rPr>
          <w:rFonts w:ascii="Century Gothic" w:hAnsi="Century Gothic" w:cs="Times New Roman"/>
          <w:b/>
          <w:color w:val="000000"/>
          <w:sz w:val="24"/>
          <w:szCs w:val="24"/>
        </w:rPr>
      </w:pPr>
      <w:r>
        <w:rPr>
          <w:rFonts w:ascii="Century Gothic" w:hAnsi="Century Gothic" w:cs="Times New Roman"/>
          <w:b/>
          <w:color w:val="000000"/>
          <w:sz w:val="24"/>
          <w:szCs w:val="24"/>
        </w:rPr>
        <w:t xml:space="preserve">                       </w:t>
      </w:r>
      <w:r w:rsidR="00D52501">
        <w:rPr>
          <w:rFonts w:ascii="Century Gothic" w:hAnsi="Century Gothic" w:cs="Times New Roman"/>
          <w:b/>
          <w:color w:val="000000"/>
          <w:sz w:val="24"/>
          <w:szCs w:val="24"/>
        </w:rPr>
        <w:t>RESOLUÇÃ</w:t>
      </w:r>
      <w:r w:rsidR="00332D22">
        <w:rPr>
          <w:rFonts w:ascii="Century Gothic" w:hAnsi="Century Gothic" w:cs="Times New Roman"/>
          <w:b/>
          <w:color w:val="000000"/>
          <w:sz w:val="24"/>
          <w:szCs w:val="24"/>
        </w:rPr>
        <w:t xml:space="preserve">O LEGISLATIVA Nº </w:t>
      </w:r>
      <w:r w:rsidR="00125CAC" w:rsidRPr="00B373B1">
        <w:rPr>
          <w:rFonts w:ascii="Century Gothic" w:hAnsi="Century Gothic" w:cs="Times New Roman"/>
          <w:b/>
          <w:color w:val="000000"/>
          <w:sz w:val="24"/>
          <w:szCs w:val="24"/>
        </w:rPr>
        <w:t>0</w:t>
      </w:r>
      <w:r w:rsidR="00564526">
        <w:rPr>
          <w:rFonts w:ascii="Century Gothic" w:hAnsi="Century Gothic" w:cs="Times New Roman"/>
          <w:b/>
          <w:color w:val="000000"/>
          <w:sz w:val="24"/>
          <w:szCs w:val="24"/>
        </w:rPr>
        <w:t>04</w:t>
      </w:r>
      <w:r w:rsidR="00125CAC" w:rsidRPr="00B373B1">
        <w:rPr>
          <w:rFonts w:ascii="Century Gothic" w:hAnsi="Century Gothic" w:cs="Times New Roman"/>
          <w:b/>
          <w:color w:val="000000"/>
          <w:sz w:val="24"/>
          <w:szCs w:val="24"/>
        </w:rPr>
        <w:t>/2013</w:t>
      </w:r>
    </w:p>
    <w:p w:rsidR="00700077" w:rsidRDefault="00700077" w:rsidP="00700077">
      <w:pPr>
        <w:jc w:val="both"/>
        <w:rPr>
          <w:sz w:val="24"/>
          <w:szCs w:val="24"/>
        </w:rPr>
      </w:pPr>
    </w:p>
    <w:p w:rsidR="00D86BAE" w:rsidRDefault="00D86BAE" w:rsidP="00A60192">
      <w:pPr>
        <w:pStyle w:val="Ttulo"/>
        <w:jc w:val="left"/>
        <w:rPr>
          <w:rFonts w:ascii="Century Gothic" w:hAnsi="Century Gothic" w:cs="Times New Roman"/>
          <w:b/>
          <w:color w:val="000000"/>
          <w:sz w:val="24"/>
          <w:szCs w:val="24"/>
        </w:rPr>
      </w:pPr>
    </w:p>
    <w:p w:rsidR="00A60192" w:rsidRPr="00BD3081" w:rsidRDefault="00A60192" w:rsidP="00A60192">
      <w:pPr>
        <w:widowControl w:val="0"/>
        <w:ind w:left="2880"/>
        <w:jc w:val="both"/>
        <w:rPr>
          <w:rFonts w:ascii="Arial" w:hAnsi="Arial" w:cs="Arial"/>
          <w:snapToGrid w:val="0"/>
        </w:rPr>
      </w:pPr>
      <w:r w:rsidRPr="00232F0C">
        <w:rPr>
          <w:rFonts w:ascii="Arial" w:hAnsi="Arial" w:cs="Arial"/>
          <w:b/>
          <w:snapToGrid w:val="0"/>
        </w:rPr>
        <w:t>Súmula:</w:t>
      </w:r>
      <w:r w:rsidRPr="00BD3081">
        <w:rPr>
          <w:rFonts w:ascii="Arial" w:hAnsi="Arial" w:cs="Arial"/>
          <w:snapToGrid w:val="0"/>
        </w:rPr>
        <w:t xml:space="preserve"> Dispõe sobre o Plano de Carreira dos Servidores Públicos Civis do Poder Legislativo Municipal de </w:t>
      </w:r>
      <w:r>
        <w:rPr>
          <w:rFonts w:ascii="Arial" w:hAnsi="Arial" w:cs="Arial"/>
          <w:snapToGrid w:val="0"/>
        </w:rPr>
        <w:t xml:space="preserve">Virmond </w:t>
      </w:r>
      <w:r w:rsidRPr="00BD3081">
        <w:rPr>
          <w:rFonts w:ascii="Arial" w:hAnsi="Arial" w:cs="Arial"/>
          <w:snapToGrid w:val="0"/>
        </w:rPr>
        <w:t>e dá outras providências.</w:t>
      </w:r>
    </w:p>
    <w:p w:rsidR="00A60192" w:rsidRPr="00BD3081" w:rsidRDefault="00A60192" w:rsidP="00A60192">
      <w:pPr>
        <w:widowControl w:val="0"/>
        <w:rPr>
          <w:rFonts w:ascii="Arial" w:hAnsi="Arial" w:cs="Arial"/>
          <w:snapToGrid w:val="0"/>
        </w:rPr>
      </w:pPr>
    </w:p>
    <w:p w:rsidR="00A60192" w:rsidRDefault="00A60192" w:rsidP="00A60192">
      <w:pPr>
        <w:widowControl w:val="0"/>
        <w:jc w:val="both"/>
        <w:rPr>
          <w:rFonts w:ascii="Arial" w:hAnsi="Arial" w:cs="Arial"/>
          <w:snapToGrid w:val="0"/>
        </w:rPr>
      </w:pPr>
      <w:r>
        <w:rPr>
          <w:rFonts w:ascii="Arial" w:hAnsi="Arial" w:cs="Arial"/>
          <w:snapToGrid w:val="0"/>
        </w:rPr>
        <w:t>A Mesa Diretora da Câmara Municipal de Virmond, Estado do Paraná, no uso de suas atribuições legais, submete para apreciação do Plenário o seguinte projeto de resolução:</w:t>
      </w:r>
    </w:p>
    <w:p w:rsidR="00A60192" w:rsidRDefault="00A60192" w:rsidP="00A60192">
      <w:pPr>
        <w:widowControl w:val="0"/>
        <w:rPr>
          <w:rFonts w:ascii="Arial" w:hAnsi="Arial" w:cs="Arial"/>
          <w:snapToGrid w:val="0"/>
        </w:rPr>
      </w:pPr>
    </w:p>
    <w:p w:rsidR="00A60192" w:rsidRPr="00A60192" w:rsidRDefault="00A60192" w:rsidP="00A60192">
      <w:pPr>
        <w:widowControl w:val="0"/>
        <w:rPr>
          <w:rFonts w:ascii="Arial" w:hAnsi="Arial" w:cs="Arial"/>
          <w:snapToGrid w:val="0"/>
        </w:rPr>
      </w:pPr>
    </w:p>
    <w:p w:rsidR="00A60192" w:rsidRPr="00A60192" w:rsidRDefault="00A60192" w:rsidP="00A60192">
      <w:pPr>
        <w:pStyle w:val="Corpodetexto"/>
        <w:ind w:firstLine="708"/>
        <w:jc w:val="both"/>
        <w:rPr>
          <w:rFonts w:ascii="Arial" w:hAnsi="Arial" w:cs="Arial"/>
          <w:snapToGrid w:val="0"/>
          <w:sz w:val="20"/>
        </w:rPr>
      </w:pPr>
      <w:r w:rsidRPr="00A60192">
        <w:rPr>
          <w:rFonts w:ascii="Arial" w:hAnsi="Arial" w:cs="Arial"/>
          <w:b/>
          <w:bCs/>
          <w:sz w:val="20"/>
        </w:rPr>
        <w:t>Art. 1º</w:t>
      </w:r>
      <w:r w:rsidRPr="00A60192">
        <w:rPr>
          <w:rFonts w:ascii="Arial" w:hAnsi="Arial" w:cs="Arial"/>
          <w:sz w:val="20"/>
        </w:rPr>
        <w:t xml:space="preserve"> </w:t>
      </w:r>
      <w:r w:rsidRPr="00A60192">
        <w:rPr>
          <w:rFonts w:ascii="Arial" w:hAnsi="Arial" w:cs="Arial"/>
          <w:snapToGrid w:val="0"/>
          <w:sz w:val="20"/>
        </w:rPr>
        <w:t>O Plano de Carreira dos Servidores instituídos por esta resolução tem por objetivo a reestruturação do quadro de pessoal, a valorização da função pública, o incentivo ao aperfeiçoamento e ao desenvolvimento profissional, a melhoria da qualidade e eficiência do serviço público e a continuidade da ação administrativa.</w:t>
      </w:r>
    </w:p>
    <w:p w:rsidR="00A60192" w:rsidRPr="00A60192" w:rsidRDefault="00A60192" w:rsidP="00A60192">
      <w:pPr>
        <w:widowControl w:val="0"/>
        <w:jc w:val="both"/>
        <w:rPr>
          <w:rFonts w:ascii="Arial" w:hAnsi="Arial" w:cs="Arial"/>
          <w:snapToGrid w:val="0"/>
        </w:rPr>
      </w:pPr>
    </w:p>
    <w:p w:rsidR="00A60192" w:rsidRPr="00AB2C5E" w:rsidRDefault="00A60192" w:rsidP="00A60192">
      <w:pPr>
        <w:widowControl w:val="0"/>
        <w:ind w:firstLine="708"/>
        <w:jc w:val="both"/>
        <w:rPr>
          <w:rFonts w:ascii="Arial" w:hAnsi="Arial" w:cs="Arial"/>
          <w:snapToGrid w:val="0"/>
        </w:rPr>
      </w:pPr>
      <w:r w:rsidRPr="00A60192">
        <w:rPr>
          <w:rFonts w:ascii="Arial" w:hAnsi="Arial" w:cs="Arial"/>
          <w:b/>
          <w:bCs/>
          <w:snapToGrid w:val="0"/>
        </w:rPr>
        <w:t>Parágrafo Único:</w:t>
      </w:r>
      <w:r w:rsidRPr="00A60192">
        <w:rPr>
          <w:rFonts w:ascii="Arial" w:hAnsi="Arial" w:cs="Arial"/>
          <w:snapToGrid w:val="0"/>
        </w:rPr>
        <w:t xml:space="preserve"> O Regime Jurídico dos servidores do Poder Legislativo de Virmond é o Regime Estatutário e o Regime Previdenciário</w:t>
      </w:r>
      <w:r w:rsidRPr="00AB2C5E">
        <w:rPr>
          <w:rFonts w:ascii="Arial" w:hAnsi="Arial" w:cs="Arial"/>
          <w:snapToGrid w:val="0"/>
        </w:rPr>
        <w:t xml:space="preserve"> </w:t>
      </w:r>
      <w:r>
        <w:rPr>
          <w:rFonts w:ascii="Arial" w:hAnsi="Arial" w:cs="Arial"/>
          <w:snapToGrid w:val="0"/>
        </w:rPr>
        <w:t>será o Regime Geral da Previdência Social - INSS</w:t>
      </w:r>
      <w:r w:rsidRPr="00AB2C5E">
        <w:rPr>
          <w:rFonts w:ascii="Arial" w:hAnsi="Arial" w:cs="Arial"/>
          <w:snapToGrid w:val="0"/>
        </w:rPr>
        <w:t>.</w:t>
      </w:r>
    </w:p>
    <w:p w:rsidR="00A60192" w:rsidRPr="00BD3081" w:rsidRDefault="00A60192" w:rsidP="00A60192">
      <w:pPr>
        <w:widowControl w:val="0"/>
        <w:jc w:val="both"/>
        <w:rPr>
          <w:rFonts w:ascii="Arial" w:hAnsi="Arial" w:cs="Arial"/>
          <w:snapToGrid w:val="0"/>
        </w:rPr>
      </w:pPr>
    </w:p>
    <w:p w:rsidR="00A60192" w:rsidRPr="00BD3081" w:rsidRDefault="00A60192" w:rsidP="00A60192">
      <w:pPr>
        <w:widowControl w:val="0"/>
        <w:ind w:firstLine="708"/>
        <w:jc w:val="both"/>
        <w:rPr>
          <w:rFonts w:ascii="Arial" w:hAnsi="Arial" w:cs="Arial"/>
          <w:snapToGrid w:val="0"/>
        </w:rPr>
      </w:pPr>
      <w:r w:rsidRPr="00BD3081">
        <w:rPr>
          <w:rFonts w:ascii="Arial" w:hAnsi="Arial" w:cs="Arial"/>
          <w:b/>
          <w:bCs/>
          <w:snapToGrid w:val="0"/>
        </w:rPr>
        <w:t>Art. 2º</w:t>
      </w:r>
      <w:r w:rsidRPr="00BD3081">
        <w:rPr>
          <w:rFonts w:ascii="Arial" w:hAnsi="Arial" w:cs="Arial"/>
          <w:snapToGrid w:val="0"/>
        </w:rPr>
        <w:t xml:space="preserve"> Para efeitos desta </w:t>
      </w:r>
      <w:r>
        <w:rPr>
          <w:rFonts w:ascii="Arial" w:hAnsi="Arial" w:cs="Arial"/>
          <w:snapToGrid w:val="0"/>
        </w:rPr>
        <w:t>resolução</w:t>
      </w:r>
      <w:r w:rsidRPr="00BD3081">
        <w:rPr>
          <w:rFonts w:ascii="Arial" w:hAnsi="Arial" w:cs="Arial"/>
          <w:snapToGrid w:val="0"/>
        </w:rPr>
        <w:t xml:space="preserve"> adota-se as definições constantes do Estatuto dos Servidores Públicos Civis do Município de </w:t>
      </w:r>
      <w:r>
        <w:rPr>
          <w:rFonts w:ascii="Arial" w:hAnsi="Arial" w:cs="Arial"/>
          <w:snapToGrid w:val="0"/>
        </w:rPr>
        <w:t>Virmond</w:t>
      </w:r>
      <w:r w:rsidRPr="00BD3081">
        <w:rPr>
          <w:rFonts w:ascii="Arial" w:hAnsi="Arial" w:cs="Arial"/>
          <w:snapToGrid w:val="0"/>
        </w:rPr>
        <w:t xml:space="preserve"> que com estas não divirjam.</w:t>
      </w:r>
    </w:p>
    <w:p w:rsidR="00A60192" w:rsidRPr="00BD3081" w:rsidRDefault="00A60192" w:rsidP="00A60192">
      <w:pPr>
        <w:widowControl w:val="0"/>
        <w:ind w:firstLine="708"/>
        <w:jc w:val="both"/>
        <w:rPr>
          <w:rFonts w:ascii="Arial" w:hAnsi="Arial" w:cs="Arial"/>
          <w:snapToGrid w:val="0"/>
        </w:rPr>
      </w:pPr>
    </w:p>
    <w:p w:rsidR="00A60192" w:rsidRDefault="00A60192" w:rsidP="00A60192">
      <w:pPr>
        <w:widowControl w:val="0"/>
        <w:numPr>
          <w:ilvl w:val="0"/>
          <w:numId w:val="2"/>
        </w:numPr>
        <w:jc w:val="both"/>
        <w:rPr>
          <w:rFonts w:ascii="Arial" w:hAnsi="Arial" w:cs="Arial"/>
          <w:snapToGrid w:val="0"/>
        </w:rPr>
      </w:pPr>
      <w:r w:rsidRPr="00BD3081">
        <w:rPr>
          <w:rFonts w:ascii="Arial" w:hAnsi="Arial" w:cs="Arial"/>
          <w:b/>
          <w:snapToGrid w:val="0"/>
        </w:rPr>
        <w:t>CARGO</w:t>
      </w:r>
      <w:r w:rsidRPr="00BD3081">
        <w:rPr>
          <w:rFonts w:ascii="Arial" w:hAnsi="Arial" w:cs="Arial"/>
          <w:snapToGrid w:val="0"/>
        </w:rPr>
        <w:t>: É o conjunto de atribuições e tarefas de responsabilidade do Servidor para realização em tempo parcial ou integral, com denominação própria, criado por lei em número certo e remunerado;</w:t>
      </w:r>
    </w:p>
    <w:p w:rsidR="00A60192" w:rsidRPr="00BD3081" w:rsidRDefault="00A60192" w:rsidP="00A60192">
      <w:pPr>
        <w:widowControl w:val="0"/>
        <w:jc w:val="both"/>
        <w:rPr>
          <w:rFonts w:ascii="Arial" w:hAnsi="Arial" w:cs="Arial"/>
          <w:snapToGrid w:val="0"/>
        </w:rPr>
      </w:pPr>
    </w:p>
    <w:p w:rsidR="00A60192" w:rsidRDefault="00A60192" w:rsidP="00A60192">
      <w:pPr>
        <w:widowControl w:val="0"/>
        <w:numPr>
          <w:ilvl w:val="0"/>
          <w:numId w:val="2"/>
        </w:numPr>
        <w:jc w:val="both"/>
        <w:rPr>
          <w:rFonts w:ascii="Arial" w:hAnsi="Arial" w:cs="Arial"/>
          <w:snapToGrid w:val="0"/>
        </w:rPr>
      </w:pPr>
      <w:r w:rsidRPr="00BD3081">
        <w:rPr>
          <w:rFonts w:ascii="Arial" w:hAnsi="Arial" w:cs="Arial"/>
          <w:b/>
          <w:snapToGrid w:val="0"/>
        </w:rPr>
        <w:t>CARGO EM COMISSÄO</w:t>
      </w:r>
      <w:r w:rsidRPr="00BD3081">
        <w:rPr>
          <w:rFonts w:ascii="Arial" w:hAnsi="Arial" w:cs="Arial"/>
          <w:snapToGrid w:val="0"/>
        </w:rPr>
        <w:t xml:space="preserve">: Definido pela </w:t>
      </w:r>
      <w:r>
        <w:rPr>
          <w:rFonts w:ascii="Arial" w:hAnsi="Arial" w:cs="Arial"/>
          <w:snapToGrid w:val="0"/>
        </w:rPr>
        <w:t>l</w:t>
      </w:r>
      <w:r w:rsidRPr="00BD3081">
        <w:rPr>
          <w:rFonts w:ascii="Arial" w:hAnsi="Arial" w:cs="Arial"/>
          <w:snapToGrid w:val="0"/>
        </w:rPr>
        <w:t>ei de sua criação, cujo provimento ocorre a critério do Chefe do Poder Legislativo Municipal. Sua principal característica é a livre nomeação e exoneração e destina-se tão somente ao provimento de funções de DIRE</w:t>
      </w:r>
      <w:r>
        <w:rPr>
          <w:rFonts w:ascii="Arial" w:hAnsi="Arial" w:cs="Arial"/>
          <w:snapToGrid w:val="0"/>
        </w:rPr>
        <w:t>ÇÃO</w:t>
      </w:r>
      <w:r w:rsidRPr="00BD3081">
        <w:rPr>
          <w:rFonts w:ascii="Arial" w:hAnsi="Arial" w:cs="Arial"/>
          <w:snapToGrid w:val="0"/>
        </w:rPr>
        <w:t>, CHEFIA e ASSESSORAMENTO;</w:t>
      </w:r>
    </w:p>
    <w:p w:rsidR="00A60192" w:rsidRPr="00BD3081" w:rsidRDefault="00A60192" w:rsidP="00A60192">
      <w:pPr>
        <w:widowControl w:val="0"/>
        <w:jc w:val="both"/>
        <w:rPr>
          <w:rFonts w:ascii="Arial" w:hAnsi="Arial" w:cs="Arial"/>
          <w:snapToGrid w:val="0"/>
        </w:rPr>
      </w:pPr>
    </w:p>
    <w:p w:rsidR="00A60192" w:rsidRDefault="00A60192" w:rsidP="00A60192">
      <w:pPr>
        <w:widowControl w:val="0"/>
        <w:numPr>
          <w:ilvl w:val="0"/>
          <w:numId w:val="2"/>
        </w:numPr>
        <w:jc w:val="both"/>
        <w:rPr>
          <w:rFonts w:ascii="Arial" w:hAnsi="Arial" w:cs="Arial"/>
          <w:snapToGrid w:val="0"/>
        </w:rPr>
      </w:pPr>
      <w:r w:rsidRPr="00BD3081">
        <w:rPr>
          <w:rFonts w:ascii="Arial" w:hAnsi="Arial" w:cs="Arial"/>
          <w:b/>
          <w:snapToGrid w:val="0"/>
        </w:rPr>
        <w:t>CARGO DE PROVIMENTO EFETIVO</w:t>
      </w:r>
      <w:r w:rsidRPr="00BD3081">
        <w:rPr>
          <w:rFonts w:ascii="Arial" w:hAnsi="Arial" w:cs="Arial"/>
          <w:snapToGrid w:val="0"/>
        </w:rPr>
        <w:t xml:space="preserve">: Provido através de nomeação decorrente de aprovação </w:t>
      </w:r>
      <w:smartTag w:uri="urn:schemas-microsoft-com:office:smarttags" w:element="PersonName">
        <w:smartTagPr>
          <w:attr w:name="ProductID" w:val="em Concurso P￺blico"/>
        </w:smartTagPr>
        <w:r w:rsidRPr="00BD3081">
          <w:rPr>
            <w:rFonts w:ascii="Arial" w:hAnsi="Arial" w:cs="Arial"/>
            <w:snapToGrid w:val="0"/>
          </w:rPr>
          <w:t>em Concurso Público</w:t>
        </w:r>
      </w:smartTag>
      <w:r w:rsidRPr="00BD3081">
        <w:rPr>
          <w:rFonts w:ascii="Arial" w:hAnsi="Arial" w:cs="Arial"/>
          <w:snapToGrid w:val="0"/>
        </w:rPr>
        <w:t xml:space="preserve"> de Provas ou de Provas e Títulos</w:t>
      </w:r>
      <w:r>
        <w:rPr>
          <w:rFonts w:ascii="Arial" w:hAnsi="Arial" w:cs="Arial"/>
          <w:snapToGrid w:val="0"/>
        </w:rPr>
        <w:t>,</w:t>
      </w:r>
      <w:r w:rsidRPr="00BD3081">
        <w:rPr>
          <w:rFonts w:ascii="Arial" w:hAnsi="Arial" w:cs="Arial"/>
          <w:snapToGrid w:val="0"/>
        </w:rPr>
        <w:t xml:space="preserve"> cujo seu ocupante adquire direito a estabilidade após cumprido o estágio probatório (artigo 41 CF);</w:t>
      </w:r>
    </w:p>
    <w:p w:rsidR="00A60192" w:rsidRPr="00BD3081" w:rsidRDefault="00A60192" w:rsidP="00A60192">
      <w:pPr>
        <w:widowControl w:val="0"/>
        <w:jc w:val="both"/>
        <w:rPr>
          <w:rFonts w:ascii="Arial" w:hAnsi="Arial" w:cs="Arial"/>
          <w:snapToGrid w:val="0"/>
        </w:rPr>
      </w:pPr>
    </w:p>
    <w:p w:rsidR="00A60192" w:rsidRDefault="00A60192" w:rsidP="00A60192">
      <w:pPr>
        <w:widowControl w:val="0"/>
        <w:numPr>
          <w:ilvl w:val="0"/>
          <w:numId w:val="2"/>
        </w:numPr>
        <w:jc w:val="both"/>
        <w:rPr>
          <w:rFonts w:ascii="Arial" w:hAnsi="Arial" w:cs="Arial"/>
          <w:snapToGrid w:val="0"/>
        </w:rPr>
      </w:pPr>
      <w:r w:rsidRPr="00BD3081">
        <w:rPr>
          <w:rFonts w:ascii="Arial" w:hAnsi="Arial" w:cs="Arial"/>
          <w:b/>
          <w:snapToGrid w:val="0"/>
        </w:rPr>
        <w:t>CARREIRA</w:t>
      </w:r>
      <w:r w:rsidRPr="00BD3081">
        <w:rPr>
          <w:rFonts w:ascii="Arial" w:hAnsi="Arial" w:cs="Arial"/>
          <w:snapToGrid w:val="0"/>
        </w:rPr>
        <w:t>: Conjunto de classes da mesma natureza de trabalho, dispostas hierarquicamente de acordo com o grau de complexidade ou dificuldade e nível de responsabilidade, constituindo a linha natural profissional e demais requisitos exigidos;</w:t>
      </w:r>
    </w:p>
    <w:p w:rsidR="00A60192" w:rsidRPr="00BD3081" w:rsidRDefault="00A60192" w:rsidP="00A60192">
      <w:pPr>
        <w:widowControl w:val="0"/>
        <w:jc w:val="both"/>
        <w:rPr>
          <w:rFonts w:ascii="Arial" w:hAnsi="Arial" w:cs="Arial"/>
          <w:snapToGrid w:val="0"/>
        </w:rPr>
      </w:pPr>
    </w:p>
    <w:p w:rsidR="00A60192" w:rsidRDefault="00A60192" w:rsidP="00A60192">
      <w:pPr>
        <w:widowControl w:val="0"/>
        <w:numPr>
          <w:ilvl w:val="0"/>
          <w:numId w:val="2"/>
        </w:numPr>
        <w:jc w:val="both"/>
        <w:rPr>
          <w:rFonts w:ascii="Arial" w:hAnsi="Arial" w:cs="Arial"/>
          <w:snapToGrid w:val="0"/>
        </w:rPr>
      </w:pPr>
      <w:r w:rsidRPr="00BD3081">
        <w:rPr>
          <w:rFonts w:ascii="Arial" w:hAnsi="Arial" w:cs="Arial"/>
          <w:b/>
          <w:snapToGrid w:val="0"/>
        </w:rPr>
        <w:t>GRUPO OCUPACIONAL</w:t>
      </w:r>
      <w:r w:rsidRPr="00BD3081">
        <w:rPr>
          <w:rFonts w:ascii="Arial" w:hAnsi="Arial" w:cs="Arial"/>
          <w:snapToGrid w:val="0"/>
        </w:rPr>
        <w:t>: Conjunto de carreiras ou classes ou cargos isolados que digam respeito a atividades profissionais correlatas ou afins quanto a natureza dos respectivos trabalhos ou ao ramo de conhecimento aplicados em seu desempenho;</w:t>
      </w:r>
    </w:p>
    <w:p w:rsidR="00A60192" w:rsidRPr="00BD3081" w:rsidRDefault="00A60192" w:rsidP="00A60192">
      <w:pPr>
        <w:widowControl w:val="0"/>
        <w:jc w:val="both"/>
        <w:rPr>
          <w:rFonts w:ascii="Arial" w:hAnsi="Arial" w:cs="Arial"/>
          <w:snapToGrid w:val="0"/>
        </w:rPr>
      </w:pPr>
    </w:p>
    <w:p w:rsidR="00A60192" w:rsidRPr="00BD3081" w:rsidRDefault="00A60192" w:rsidP="00A60192">
      <w:pPr>
        <w:widowControl w:val="0"/>
        <w:numPr>
          <w:ilvl w:val="0"/>
          <w:numId w:val="2"/>
        </w:numPr>
        <w:jc w:val="both"/>
        <w:rPr>
          <w:rFonts w:ascii="Arial" w:hAnsi="Arial" w:cs="Arial"/>
          <w:snapToGrid w:val="0"/>
        </w:rPr>
      </w:pPr>
      <w:r w:rsidRPr="00BD3081">
        <w:rPr>
          <w:rFonts w:ascii="Arial" w:hAnsi="Arial" w:cs="Arial"/>
          <w:b/>
          <w:snapToGrid w:val="0"/>
        </w:rPr>
        <w:t>QUADRO</w:t>
      </w:r>
      <w:r w:rsidRPr="00BD3081">
        <w:rPr>
          <w:rFonts w:ascii="Arial" w:hAnsi="Arial" w:cs="Arial"/>
          <w:snapToGrid w:val="0"/>
        </w:rPr>
        <w:t>: É o quantitativo do</w:t>
      </w:r>
      <w:r>
        <w:rPr>
          <w:rFonts w:ascii="Arial" w:hAnsi="Arial" w:cs="Arial"/>
          <w:snapToGrid w:val="0"/>
        </w:rPr>
        <w:t>s cargos, considerando-se como Quadro P</w:t>
      </w:r>
      <w:r w:rsidRPr="00BD3081">
        <w:rPr>
          <w:rFonts w:ascii="Arial" w:hAnsi="Arial" w:cs="Arial"/>
          <w:snapToGrid w:val="0"/>
        </w:rPr>
        <w:t xml:space="preserve">ermanente os Cargos </w:t>
      </w:r>
      <w:r>
        <w:rPr>
          <w:rFonts w:ascii="Arial" w:hAnsi="Arial" w:cs="Arial"/>
          <w:snapToGrid w:val="0"/>
        </w:rPr>
        <w:t>de Provimento Efetivo e Quadro T</w:t>
      </w:r>
      <w:r w:rsidRPr="00BD3081">
        <w:rPr>
          <w:rFonts w:ascii="Arial" w:hAnsi="Arial" w:cs="Arial"/>
          <w:snapToGrid w:val="0"/>
        </w:rPr>
        <w:t>ransitórios</w:t>
      </w:r>
      <w:r>
        <w:rPr>
          <w:rFonts w:ascii="Arial" w:hAnsi="Arial" w:cs="Arial"/>
          <w:snapToGrid w:val="0"/>
        </w:rPr>
        <w:t xml:space="preserve"> os Cargos de Provimento em Comissão</w:t>
      </w:r>
      <w:r w:rsidRPr="00BD3081">
        <w:rPr>
          <w:rFonts w:ascii="Arial" w:hAnsi="Arial" w:cs="Arial"/>
          <w:snapToGrid w:val="0"/>
        </w:rPr>
        <w:t xml:space="preserve"> do Poder Legislativo Municipal.</w:t>
      </w:r>
    </w:p>
    <w:p w:rsidR="00A60192" w:rsidRPr="00BD3081" w:rsidRDefault="00A60192" w:rsidP="00A60192">
      <w:pPr>
        <w:widowControl w:val="0"/>
        <w:jc w:val="both"/>
        <w:rPr>
          <w:rFonts w:ascii="Arial" w:hAnsi="Arial" w:cs="Arial"/>
          <w:snapToGrid w:val="0"/>
        </w:rPr>
      </w:pPr>
    </w:p>
    <w:p w:rsidR="00A60192" w:rsidRDefault="00A60192" w:rsidP="00A60192">
      <w:pPr>
        <w:widowControl w:val="0"/>
        <w:ind w:firstLine="709"/>
        <w:jc w:val="both"/>
        <w:rPr>
          <w:rFonts w:ascii="Arial" w:hAnsi="Arial" w:cs="Arial"/>
          <w:bCs/>
          <w:snapToGrid w:val="0"/>
        </w:rPr>
      </w:pPr>
      <w:r w:rsidRPr="00BD3081">
        <w:rPr>
          <w:rFonts w:ascii="Arial" w:hAnsi="Arial" w:cs="Arial"/>
          <w:b/>
          <w:snapToGrid w:val="0"/>
        </w:rPr>
        <w:t>Art. 3</w:t>
      </w:r>
      <w:r w:rsidRPr="00BD3081">
        <w:rPr>
          <w:rFonts w:ascii="Arial" w:hAnsi="Arial" w:cs="Arial"/>
          <w:b/>
          <w:bCs/>
          <w:snapToGrid w:val="0"/>
        </w:rPr>
        <w:t>º</w:t>
      </w:r>
      <w:r w:rsidRPr="00BD3081">
        <w:rPr>
          <w:rFonts w:ascii="Arial" w:hAnsi="Arial" w:cs="Arial"/>
          <w:bCs/>
          <w:snapToGrid w:val="0"/>
        </w:rPr>
        <w:t xml:space="preserve"> A definição das atribuições dos cargos, respectivas condições de provimento, a habilitação e o grau de escolaridade e de conhecimento exigidos para o desempenho de </w:t>
      </w:r>
    </w:p>
    <w:p w:rsidR="00A60192" w:rsidRDefault="00A60192" w:rsidP="00A60192">
      <w:pPr>
        <w:widowControl w:val="0"/>
        <w:ind w:firstLine="709"/>
        <w:jc w:val="both"/>
        <w:rPr>
          <w:rFonts w:ascii="Arial" w:hAnsi="Arial" w:cs="Arial"/>
          <w:bCs/>
          <w:snapToGrid w:val="0"/>
        </w:rPr>
      </w:pPr>
    </w:p>
    <w:p w:rsidR="00A60192" w:rsidRDefault="00A60192" w:rsidP="00A60192">
      <w:pPr>
        <w:widowControl w:val="0"/>
        <w:ind w:firstLine="709"/>
        <w:jc w:val="both"/>
        <w:rPr>
          <w:rFonts w:ascii="Arial" w:hAnsi="Arial" w:cs="Arial"/>
          <w:bCs/>
          <w:snapToGrid w:val="0"/>
        </w:rPr>
      </w:pPr>
    </w:p>
    <w:p w:rsidR="00A60192" w:rsidRDefault="00A60192" w:rsidP="00A60192">
      <w:pPr>
        <w:widowControl w:val="0"/>
        <w:ind w:firstLine="709"/>
        <w:jc w:val="both"/>
        <w:rPr>
          <w:rFonts w:ascii="Arial" w:hAnsi="Arial" w:cs="Arial"/>
          <w:bCs/>
          <w:snapToGrid w:val="0"/>
        </w:rPr>
      </w:pPr>
    </w:p>
    <w:p w:rsidR="00A60192" w:rsidRDefault="00A60192" w:rsidP="00A60192">
      <w:pPr>
        <w:widowControl w:val="0"/>
        <w:ind w:firstLine="709"/>
        <w:jc w:val="both"/>
        <w:rPr>
          <w:rFonts w:ascii="Arial" w:hAnsi="Arial" w:cs="Arial"/>
          <w:bCs/>
          <w:snapToGrid w:val="0"/>
        </w:rPr>
      </w:pPr>
    </w:p>
    <w:p w:rsidR="00A60192" w:rsidRDefault="00A60192" w:rsidP="00A60192">
      <w:pPr>
        <w:widowControl w:val="0"/>
        <w:ind w:firstLine="709"/>
        <w:jc w:val="both"/>
        <w:rPr>
          <w:rFonts w:ascii="Arial" w:hAnsi="Arial" w:cs="Arial"/>
          <w:bCs/>
          <w:snapToGrid w:val="0"/>
        </w:rPr>
      </w:pPr>
      <w:r w:rsidRPr="00BD3081">
        <w:rPr>
          <w:rFonts w:ascii="Arial" w:hAnsi="Arial" w:cs="Arial"/>
          <w:bCs/>
          <w:snapToGrid w:val="0"/>
        </w:rPr>
        <w:t>atividades do cargo serão objeto de edital e regulamentação própria.</w:t>
      </w:r>
    </w:p>
    <w:p w:rsidR="00A60192" w:rsidRPr="00BD3081" w:rsidRDefault="00A60192" w:rsidP="00A60192">
      <w:pPr>
        <w:widowControl w:val="0"/>
        <w:ind w:firstLine="709"/>
        <w:jc w:val="both"/>
        <w:rPr>
          <w:rFonts w:ascii="Arial" w:hAnsi="Arial" w:cs="Arial"/>
          <w:snapToGrid w:val="0"/>
        </w:rPr>
      </w:pPr>
    </w:p>
    <w:p w:rsidR="00A60192" w:rsidRPr="00BD3081" w:rsidRDefault="00A60192" w:rsidP="00A60192">
      <w:pPr>
        <w:widowControl w:val="0"/>
        <w:ind w:firstLine="709"/>
        <w:jc w:val="both"/>
        <w:rPr>
          <w:rFonts w:ascii="Arial" w:hAnsi="Arial" w:cs="Arial"/>
          <w:bCs/>
          <w:snapToGrid w:val="0"/>
        </w:rPr>
      </w:pPr>
      <w:r w:rsidRPr="00BD3081">
        <w:rPr>
          <w:rFonts w:ascii="Arial" w:hAnsi="Arial" w:cs="Arial"/>
          <w:b/>
          <w:snapToGrid w:val="0"/>
        </w:rPr>
        <w:t>Art. 4</w:t>
      </w:r>
      <w:r w:rsidRPr="00BD3081">
        <w:rPr>
          <w:rFonts w:ascii="Arial" w:hAnsi="Arial" w:cs="Arial"/>
          <w:b/>
          <w:bCs/>
          <w:snapToGrid w:val="0"/>
        </w:rPr>
        <w:t>º</w:t>
      </w:r>
      <w:r w:rsidRPr="00BD3081">
        <w:rPr>
          <w:rFonts w:ascii="Arial" w:hAnsi="Arial" w:cs="Arial"/>
          <w:bCs/>
          <w:snapToGrid w:val="0"/>
        </w:rPr>
        <w:t xml:space="preserve"> O Sistema de classificação de cargos é o constante dos anexos (I e II) integrantes desta </w:t>
      </w:r>
      <w:r>
        <w:rPr>
          <w:rFonts w:ascii="Arial" w:hAnsi="Arial" w:cs="Arial"/>
          <w:snapToGrid w:val="0"/>
        </w:rPr>
        <w:t>resolução</w:t>
      </w:r>
      <w:r w:rsidRPr="00BD3081">
        <w:rPr>
          <w:rFonts w:ascii="Arial" w:hAnsi="Arial" w:cs="Arial"/>
          <w:bCs/>
          <w:snapToGrid w:val="0"/>
        </w:rPr>
        <w:t>, que define os cargos de cada um dos Grupos Ocupacionais e a sua forma de provimento, a carga horária, o número de vagas e o nível de vencimento, seguido do anexo (III) que trata das tabelas de vencimentos.</w:t>
      </w:r>
    </w:p>
    <w:p w:rsidR="00A60192" w:rsidRPr="00BD3081" w:rsidRDefault="00A60192" w:rsidP="00A60192">
      <w:pPr>
        <w:widowControl w:val="0"/>
        <w:ind w:firstLine="709"/>
        <w:jc w:val="both"/>
        <w:rPr>
          <w:rFonts w:ascii="Arial" w:hAnsi="Arial" w:cs="Arial"/>
          <w:bCs/>
          <w:snapToGrid w:val="0"/>
        </w:rPr>
      </w:pPr>
    </w:p>
    <w:p w:rsidR="00A60192" w:rsidRPr="00BD3081" w:rsidRDefault="00A60192" w:rsidP="00A60192">
      <w:pPr>
        <w:widowControl w:val="0"/>
        <w:ind w:firstLine="709"/>
        <w:jc w:val="both"/>
        <w:rPr>
          <w:rFonts w:ascii="Arial" w:hAnsi="Arial" w:cs="Arial"/>
          <w:bCs/>
          <w:snapToGrid w:val="0"/>
        </w:rPr>
      </w:pPr>
      <w:r w:rsidRPr="00940280">
        <w:rPr>
          <w:rFonts w:ascii="Arial" w:hAnsi="Arial" w:cs="Arial"/>
          <w:b/>
          <w:bCs/>
          <w:snapToGrid w:val="0"/>
        </w:rPr>
        <w:t>§</w:t>
      </w:r>
      <w:r w:rsidRPr="004F617D">
        <w:rPr>
          <w:rFonts w:ascii="Arial" w:hAnsi="Arial" w:cs="Arial"/>
          <w:b/>
          <w:bCs/>
          <w:snapToGrid w:val="0"/>
        </w:rPr>
        <w:t xml:space="preserve"> 1°</w:t>
      </w:r>
      <w:r w:rsidRPr="00BD3081">
        <w:rPr>
          <w:rFonts w:ascii="Arial" w:hAnsi="Arial" w:cs="Arial"/>
          <w:bCs/>
          <w:snapToGrid w:val="0"/>
        </w:rPr>
        <w:t xml:space="preserve"> Os Cargos de Provimento em Comissão com o respectivo número de vagas e símbolos de vencimentos são os constantes do anexo (I) desta </w:t>
      </w:r>
      <w:r>
        <w:rPr>
          <w:rFonts w:ascii="Arial" w:hAnsi="Arial" w:cs="Arial"/>
          <w:snapToGrid w:val="0"/>
        </w:rPr>
        <w:t>resolução</w:t>
      </w:r>
      <w:r w:rsidRPr="00BD3081">
        <w:rPr>
          <w:rFonts w:ascii="Arial" w:hAnsi="Arial" w:cs="Arial"/>
          <w:bCs/>
          <w:snapToGrid w:val="0"/>
        </w:rPr>
        <w:t xml:space="preserve"> e serão preenchidos, nos casos, condições e percentuais mínimos previstos nesta </w:t>
      </w:r>
      <w:r>
        <w:rPr>
          <w:rFonts w:ascii="Arial" w:hAnsi="Arial" w:cs="Arial"/>
          <w:snapToGrid w:val="0"/>
        </w:rPr>
        <w:t>resolução</w:t>
      </w:r>
      <w:r w:rsidRPr="00BD3081">
        <w:rPr>
          <w:rFonts w:ascii="Arial" w:hAnsi="Arial" w:cs="Arial"/>
          <w:bCs/>
          <w:snapToGrid w:val="0"/>
        </w:rPr>
        <w:t xml:space="preserve"> destinados na ordem de 5% (cinco por cento) para os Servidores Efetivos para as atribuições de Direção, Chefia e Assessoramento.</w:t>
      </w:r>
    </w:p>
    <w:p w:rsidR="00A60192" w:rsidRPr="004F617D" w:rsidRDefault="00A60192" w:rsidP="00A60192">
      <w:pPr>
        <w:widowControl w:val="0"/>
        <w:ind w:firstLine="709"/>
        <w:jc w:val="both"/>
        <w:rPr>
          <w:rFonts w:ascii="Arial" w:hAnsi="Arial" w:cs="Arial"/>
          <w:b/>
          <w:bCs/>
          <w:snapToGrid w:val="0"/>
        </w:rPr>
      </w:pPr>
    </w:p>
    <w:p w:rsidR="00A60192" w:rsidRPr="00BD3081" w:rsidRDefault="00A60192" w:rsidP="00A60192">
      <w:pPr>
        <w:widowControl w:val="0"/>
        <w:ind w:firstLine="709"/>
        <w:jc w:val="both"/>
        <w:rPr>
          <w:rFonts w:ascii="Arial" w:hAnsi="Arial" w:cs="Arial"/>
          <w:bCs/>
          <w:snapToGrid w:val="0"/>
        </w:rPr>
      </w:pPr>
      <w:r w:rsidRPr="00940280">
        <w:rPr>
          <w:rFonts w:ascii="Arial" w:hAnsi="Arial" w:cs="Arial"/>
          <w:b/>
          <w:bCs/>
          <w:snapToGrid w:val="0"/>
        </w:rPr>
        <w:t>§</w:t>
      </w:r>
      <w:r w:rsidRPr="004F617D">
        <w:rPr>
          <w:rFonts w:ascii="Arial" w:hAnsi="Arial" w:cs="Arial"/>
          <w:b/>
          <w:bCs/>
          <w:snapToGrid w:val="0"/>
        </w:rPr>
        <w:t xml:space="preserve"> </w:t>
      </w:r>
      <w:r>
        <w:rPr>
          <w:rFonts w:ascii="Arial" w:hAnsi="Arial" w:cs="Arial"/>
          <w:b/>
          <w:bCs/>
          <w:snapToGrid w:val="0"/>
        </w:rPr>
        <w:t>2</w:t>
      </w:r>
      <w:r w:rsidRPr="004F617D">
        <w:rPr>
          <w:rFonts w:ascii="Arial" w:hAnsi="Arial" w:cs="Arial"/>
          <w:b/>
          <w:bCs/>
          <w:snapToGrid w:val="0"/>
        </w:rPr>
        <w:t>°</w:t>
      </w:r>
      <w:r w:rsidRPr="00BD3081">
        <w:rPr>
          <w:rFonts w:ascii="Arial" w:hAnsi="Arial" w:cs="Arial"/>
          <w:bCs/>
          <w:snapToGrid w:val="0"/>
        </w:rPr>
        <w:t xml:space="preserve"> São criados os cargos de provimento efetivo</w:t>
      </w:r>
      <w:r>
        <w:rPr>
          <w:rFonts w:ascii="Arial" w:hAnsi="Arial" w:cs="Arial"/>
          <w:bCs/>
          <w:snapToGrid w:val="0"/>
        </w:rPr>
        <w:t xml:space="preserve"> de Contador, Advogado</w:t>
      </w:r>
      <w:r w:rsidRPr="00BD3081">
        <w:rPr>
          <w:rFonts w:ascii="Arial" w:hAnsi="Arial" w:cs="Arial"/>
          <w:bCs/>
          <w:snapToGrid w:val="0"/>
        </w:rPr>
        <w:t xml:space="preserve">, </w:t>
      </w:r>
      <w:r>
        <w:rPr>
          <w:rFonts w:ascii="Arial" w:hAnsi="Arial" w:cs="Arial"/>
          <w:bCs/>
          <w:snapToGrid w:val="0"/>
        </w:rPr>
        <w:t xml:space="preserve">Agente Administrativo e Auxiliar de Serviços Gerais, com </w:t>
      </w:r>
      <w:r w:rsidRPr="00BD3081">
        <w:rPr>
          <w:rFonts w:ascii="Arial" w:hAnsi="Arial" w:cs="Arial"/>
          <w:bCs/>
          <w:snapToGrid w:val="0"/>
        </w:rPr>
        <w:t>número de vagas e níveis de vencimentos iniciais constantes no anexo (II).</w:t>
      </w:r>
    </w:p>
    <w:p w:rsidR="00A60192" w:rsidRDefault="00A60192" w:rsidP="00A60192">
      <w:pPr>
        <w:widowControl w:val="0"/>
        <w:ind w:firstLine="709"/>
        <w:jc w:val="both"/>
        <w:rPr>
          <w:rFonts w:ascii="Arial" w:hAnsi="Arial" w:cs="Arial"/>
          <w:bCs/>
          <w:snapToGrid w:val="0"/>
        </w:rPr>
      </w:pPr>
    </w:p>
    <w:p w:rsidR="00A60192" w:rsidRDefault="00A60192" w:rsidP="00A60192">
      <w:pPr>
        <w:widowControl w:val="0"/>
        <w:ind w:firstLine="709"/>
        <w:jc w:val="both"/>
        <w:rPr>
          <w:rFonts w:ascii="Arial" w:hAnsi="Arial" w:cs="Arial"/>
          <w:bCs/>
          <w:snapToGrid w:val="0"/>
        </w:rPr>
      </w:pPr>
      <w:r w:rsidRPr="00940280">
        <w:rPr>
          <w:rFonts w:ascii="Arial" w:hAnsi="Arial" w:cs="Arial"/>
          <w:b/>
          <w:bCs/>
          <w:snapToGrid w:val="0"/>
        </w:rPr>
        <w:t>§</w:t>
      </w:r>
      <w:r w:rsidRPr="004F617D">
        <w:rPr>
          <w:rFonts w:ascii="Arial" w:hAnsi="Arial" w:cs="Arial"/>
          <w:b/>
          <w:bCs/>
          <w:snapToGrid w:val="0"/>
        </w:rPr>
        <w:t xml:space="preserve"> </w:t>
      </w:r>
      <w:r>
        <w:rPr>
          <w:rFonts w:ascii="Arial" w:hAnsi="Arial" w:cs="Arial"/>
          <w:b/>
          <w:bCs/>
          <w:snapToGrid w:val="0"/>
        </w:rPr>
        <w:t>3</w:t>
      </w:r>
      <w:r w:rsidRPr="004F617D">
        <w:rPr>
          <w:rFonts w:ascii="Arial" w:hAnsi="Arial" w:cs="Arial"/>
          <w:b/>
          <w:bCs/>
          <w:snapToGrid w:val="0"/>
        </w:rPr>
        <w:t>°</w:t>
      </w:r>
      <w:r w:rsidRPr="00BD3081">
        <w:rPr>
          <w:rFonts w:ascii="Arial" w:hAnsi="Arial" w:cs="Arial"/>
          <w:bCs/>
          <w:snapToGrid w:val="0"/>
        </w:rPr>
        <w:t xml:space="preserve"> A referencia 0 (zero) da Tabela de Vencimentos corresponde ao valor do vencimento inicial da carreira dos diferentes níveis de vencimentos.</w:t>
      </w:r>
    </w:p>
    <w:p w:rsidR="00A60192" w:rsidRPr="00BD3081" w:rsidRDefault="00A60192" w:rsidP="00A60192">
      <w:pPr>
        <w:widowControl w:val="0"/>
        <w:jc w:val="both"/>
        <w:rPr>
          <w:rFonts w:ascii="Arial" w:hAnsi="Arial" w:cs="Arial"/>
          <w:snapToGrid w:val="0"/>
        </w:rPr>
      </w:pPr>
    </w:p>
    <w:p w:rsidR="00A60192" w:rsidRPr="00BD3081" w:rsidRDefault="00A60192" w:rsidP="00A60192">
      <w:pPr>
        <w:widowControl w:val="0"/>
        <w:ind w:firstLine="708"/>
        <w:jc w:val="both"/>
        <w:rPr>
          <w:rFonts w:ascii="Arial" w:hAnsi="Arial" w:cs="Arial"/>
          <w:snapToGrid w:val="0"/>
        </w:rPr>
      </w:pPr>
      <w:r w:rsidRPr="00BD3081">
        <w:rPr>
          <w:rFonts w:ascii="Arial" w:hAnsi="Arial" w:cs="Arial"/>
          <w:b/>
          <w:snapToGrid w:val="0"/>
        </w:rPr>
        <w:t>Art. 5</w:t>
      </w:r>
      <w:r w:rsidRPr="00BD3081">
        <w:rPr>
          <w:rFonts w:ascii="Arial" w:hAnsi="Arial" w:cs="Arial"/>
          <w:b/>
          <w:bCs/>
          <w:snapToGrid w:val="0"/>
        </w:rPr>
        <w:t>º</w:t>
      </w:r>
      <w:r w:rsidRPr="00BD3081">
        <w:rPr>
          <w:rFonts w:ascii="Arial" w:hAnsi="Arial" w:cs="Arial"/>
          <w:bCs/>
          <w:snapToGrid w:val="0"/>
        </w:rPr>
        <w:t xml:space="preserve"> A sistemática de cargos instituída por esta </w:t>
      </w:r>
      <w:r>
        <w:rPr>
          <w:rFonts w:ascii="Arial" w:hAnsi="Arial" w:cs="Arial"/>
          <w:bCs/>
          <w:snapToGrid w:val="0"/>
        </w:rPr>
        <w:t>resolução</w:t>
      </w:r>
      <w:r w:rsidRPr="00BD3081">
        <w:rPr>
          <w:rFonts w:ascii="Arial" w:hAnsi="Arial" w:cs="Arial"/>
          <w:bCs/>
          <w:snapToGrid w:val="0"/>
        </w:rPr>
        <w:t xml:space="preserve"> atend</w:t>
      </w:r>
      <w:r w:rsidRPr="00BD3081">
        <w:rPr>
          <w:rFonts w:ascii="Arial" w:hAnsi="Arial" w:cs="Arial"/>
          <w:snapToGrid w:val="0"/>
        </w:rPr>
        <w:t>endo a natureza, complexidade e dificuldade das atribuições, grau de conhecimento e habilitação profissional exigida, está estruturada nos Grupos Ocupacionais especificados a seguir:</w:t>
      </w:r>
    </w:p>
    <w:p w:rsidR="00A60192" w:rsidRPr="00BD3081" w:rsidRDefault="00A60192" w:rsidP="00A60192">
      <w:pPr>
        <w:widowControl w:val="0"/>
        <w:ind w:firstLine="708"/>
        <w:jc w:val="both"/>
        <w:rPr>
          <w:rFonts w:ascii="Arial" w:hAnsi="Arial" w:cs="Arial"/>
          <w:snapToGrid w:val="0"/>
        </w:rPr>
      </w:pPr>
    </w:p>
    <w:p w:rsidR="00A60192" w:rsidRDefault="00A60192" w:rsidP="00A60192">
      <w:pPr>
        <w:widowControl w:val="0"/>
        <w:numPr>
          <w:ilvl w:val="0"/>
          <w:numId w:val="3"/>
        </w:numPr>
        <w:jc w:val="both"/>
        <w:rPr>
          <w:rFonts w:ascii="Arial" w:hAnsi="Arial" w:cs="Arial"/>
          <w:snapToGrid w:val="0"/>
        </w:rPr>
      </w:pPr>
      <w:r>
        <w:rPr>
          <w:rFonts w:ascii="Arial" w:hAnsi="Arial" w:cs="Arial"/>
          <w:b/>
          <w:snapToGrid w:val="0"/>
        </w:rPr>
        <w:t>ASSESSORIA E COORDENAÇÃ</w:t>
      </w:r>
      <w:r w:rsidRPr="007A67E6">
        <w:rPr>
          <w:rFonts w:ascii="Arial" w:hAnsi="Arial" w:cs="Arial"/>
          <w:b/>
          <w:snapToGrid w:val="0"/>
        </w:rPr>
        <w:t>O SUPERIOR</w:t>
      </w:r>
      <w:r w:rsidRPr="00BD3081">
        <w:rPr>
          <w:rFonts w:ascii="Arial" w:hAnsi="Arial" w:cs="Arial"/>
          <w:snapToGrid w:val="0"/>
        </w:rPr>
        <w:t>: Compreende os cargos que incluem ocupações de responsabilidades executivas e gerenciais, chefia, supervisão, assessoria, direção e controle de recursos materiais e humanos. Por exigir tomada de decisões, implicam em alto grau de responsabilidade. Os ocupantes dos cargos deste grupo são de livre nomeação e exoneração do Chefe do Poder Legislativo Municipal.</w:t>
      </w:r>
    </w:p>
    <w:p w:rsidR="00A60192" w:rsidRPr="00BD3081" w:rsidRDefault="00A60192" w:rsidP="00A60192">
      <w:pPr>
        <w:widowControl w:val="0"/>
        <w:ind w:left="1425"/>
        <w:jc w:val="both"/>
        <w:rPr>
          <w:rFonts w:ascii="Arial" w:hAnsi="Arial" w:cs="Arial"/>
          <w:snapToGrid w:val="0"/>
        </w:rPr>
      </w:pPr>
    </w:p>
    <w:p w:rsidR="00A60192" w:rsidRDefault="00A60192" w:rsidP="00A60192">
      <w:pPr>
        <w:widowControl w:val="0"/>
        <w:numPr>
          <w:ilvl w:val="0"/>
          <w:numId w:val="3"/>
        </w:numPr>
        <w:jc w:val="both"/>
        <w:rPr>
          <w:rFonts w:ascii="Arial" w:hAnsi="Arial" w:cs="Arial"/>
          <w:snapToGrid w:val="0"/>
        </w:rPr>
      </w:pPr>
      <w:r>
        <w:rPr>
          <w:rFonts w:ascii="Arial" w:hAnsi="Arial" w:cs="Arial"/>
          <w:b/>
          <w:snapToGrid w:val="0"/>
        </w:rPr>
        <w:t>PROFISSIONAL</w:t>
      </w:r>
      <w:r w:rsidRPr="004B73FF">
        <w:rPr>
          <w:rFonts w:ascii="Arial" w:hAnsi="Arial" w:cs="Arial"/>
          <w:snapToGrid w:val="0"/>
        </w:rPr>
        <w:t xml:space="preserve">: Compreende os cargos cujos ocupantes desempenham </w:t>
      </w:r>
      <w:r>
        <w:rPr>
          <w:rFonts w:ascii="Arial" w:hAnsi="Arial" w:cs="Arial"/>
          <w:snapToGrid w:val="0"/>
        </w:rPr>
        <w:t>atribuições especificamente profissionais de nível superior, que necessitam de escolaridade específica para o cargo e registro no respectivo conselho de classe.</w:t>
      </w:r>
    </w:p>
    <w:p w:rsidR="00A60192" w:rsidRPr="00BD3081" w:rsidRDefault="00A60192" w:rsidP="00A60192">
      <w:pPr>
        <w:widowControl w:val="0"/>
        <w:ind w:left="1425"/>
        <w:jc w:val="both"/>
        <w:rPr>
          <w:rFonts w:ascii="Arial" w:hAnsi="Arial" w:cs="Arial"/>
          <w:snapToGrid w:val="0"/>
        </w:rPr>
      </w:pPr>
    </w:p>
    <w:p w:rsidR="00A60192" w:rsidRPr="00BD3081" w:rsidRDefault="00A60192" w:rsidP="00A60192">
      <w:pPr>
        <w:widowControl w:val="0"/>
        <w:numPr>
          <w:ilvl w:val="0"/>
          <w:numId w:val="3"/>
        </w:numPr>
        <w:jc w:val="both"/>
        <w:rPr>
          <w:rFonts w:ascii="Arial" w:hAnsi="Arial" w:cs="Arial"/>
          <w:snapToGrid w:val="0"/>
        </w:rPr>
      </w:pPr>
      <w:r w:rsidRPr="007A67E6">
        <w:rPr>
          <w:rFonts w:ascii="Arial" w:hAnsi="Arial" w:cs="Arial"/>
          <w:b/>
          <w:snapToGrid w:val="0"/>
        </w:rPr>
        <w:t>ADMINISTRA</w:t>
      </w:r>
      <w:r>
        <w:rPr>
          <w:rFonts w:ascii="Arial" w:hAnsi="Arial" w:cs="Arial"/>
          <w:b/>
          <w:snapToGrid w:val="0"/>
        </w:rPr>
        <w:t>TIVO</w:t>
      </w:r>
      <w:r w:rsidRPr="00BD3081">
        <w:rPr>
          <w:rFonts w:ascii="Arial" w:hAnsi="Arial" w:cs="Arial"/>
          <w:snapToGrid w:val="0"/>
        </w:rPr>
        <w:t>: Compreende os cargos cujos ocupantes desempenham atribuições de cunho administrativo e burocrático relacionadas ao controle e registro de atos e fatos, ao atendimento ao público e ao suporte das atividades do Legislativo.</w:t>
      </w:r>
    </w:p>
    <w:p w:rsidR="00A60192" w:rsidRPr="00BD3081" w:rsidRDefault="00A60192" w:rsidP="00A60192">
      <w:pPr>
        <w:widowControl w:val="0"/>
        <w:ind w:left="1425"/>
        <w:jc w:val="both"/>
        <w:rPr>
          <w:rFonts w:ascii="Arial" w:hAnsi="Arial" w:cs="Arial"/>
          <w:snapToGrid w:val="0"/>
        </w:rPr>
      </w:pPr>
    </w:p>
    <w:p w:rsidR="00A60192" w:rsidRPr="00BD3081" w:rsidRDefault="00A60192" w:rsidP="00A60192">
      <w:pPr>
        <w:widowControl w:val="0"/>
        <w:numPr>
          <w:ilvl w:val="0"/>
          <w:numId w:val="3"/>
        </w:numPr>
        <w:jc w:val="both"/>
        <w:rPr>
          <w:rFonts w:ascii="Arial" w:hAnsi="Arial" w:cs="Arial"/>
          <w:snapToGrid w:val="0"/>
        </w:rPr>
      </w:pPr>
      <w:r w:rsidRPr="007A67E6">
        <w:rPr>
          <w:rFonts w:ascii="Arial" w:hAnsi="Arial" w:cs="Arial"/>
          <w:b/>
          <w:snapToGrid w:val="0"/>
        </w:rPr>
        <w:t>OPERACIONAL</w:t>
      </w:r>
      <w:r w:rsidRPr="00BD3081">
        <w:rPr>
          <w:rFonts w:ascii="Arial" w:hAnsi="Arial" w:cs="Arial"/>
          <w:snapToGrid w:val="0"/>
        </w:rPr>
        <w:t>: Compreende os cargos cujas atribuições são voltadas ao desempenho de atividades fim. Caracteriza-se pela exigência de desempenho físico.</w:t>
      </w:r>
    </w:p>
    <w:p w:rsidR="00A60192" w:rsidRPr="00BD3081" w:rsidRDefault="00A60192" w:rsidP="00A60192">
      <w:pPr>
        <w:widowControl w:val="0"/>
        <w:ind w:left="1425"/>
        <w:jc w:val="both"/>
        <w:rPr>
          <w:rFonts w:ascii="Arial" w:hAnsi="Arial" w:cs="Arial"/>
          <w:snapToGrid w:val="0"/>
        </w:rPr>
      </w:pPr>
    </w:p>
    <w:p w:rsidR="00A60192" w:rsidRPr="00BD3081" w:rsidRDefault="00A60192" w:rsidP="00A60192">
      <w:pPr>
        <w:widowControl w:val="0"/>
        <w:ind w:firstLine="709"/>
        <w:jc w:val="both"/>
        <w:rPr>
          <w:rFonts w:ascii="Arial" w:hAnsi="Arial" w:cs="Arial"/>
          <w:snapToGrid w:val="0"/>
        </w:rPr>
      </w:pPr>
      <w:r w:rsidRPr="00BD3081">
        <w:rPr>
          <w:rFonts w:ascii="Arial" w:hAnsi="Arial" w:cs="Arial"/>
          <w:b/>
          <w:snapToGrid w:val="0"/>
        </w:rPr>
        <w:t>Art. 6</w:t>
      </w:r>
      <w:r w:rsidRPr="00BD3081">
        <w:rPr>
          <w:rFonts w:ascii="Arial" w:hAnsi="Arial" w:cs="Arial"/>
          <w:b/>
          <w:bCs/>
          <w:snapToGrid w:val="0"/>
        </w:rPr>
        <w:t>º</w:t>
      </w:r>
      <w:r w:rsidRPr="00BD3081">
        <w:rPr>
          <w:rFonts w:ascii="Arial" w:hAnsi="Arial" w:cs="Arial"/>
          <w:bCs/>
          <w:snapToGrid w:val="0"/>
        </w:rPr>
        <w:t xml:space="preserve"> O Legislativo Municipal editará o Manual de Ocupação, contendo a descrição das responsabilidades, atribuições e tarefas de cada cargo,</w:t>
      </w:r>
      <w:r>
        <w:rPr>
          <w:rFonts w:ascii="Arial" w:hAnsi="Arial" w:cs="Arial"/>
          <w:bCs/>
          <w:snapToGrid w:val="0"/>
        </w:rPr>
        <w:t xml:space="preserve"> com embasamento na Classificaçã</w:t>
      </w:r>
      <w:r w:rsidRPr="00BD3081">
        <w:rPr>
          <w:rFonts w:ascii="Arial" w:hAnsi="Arial" w:cs="Arial"/>
          <w:bCs/>
          <w:snapToGrid w:val="0"/>
        </w:rPr>
        <w:t>o Brasileira de Ocupações (CBO</w:t>
      </w:r>
      <w:r>
        <w:rPr>
          <w:rFonts w:ascii="Arial" w:hAnsi="Arial" w:cs="Arial"/>
          <w:bCs/>
          <w:snapToGrid w:val="0"/>
        </w:rPr>
        <w:t>).</w:t>
      </w:r>
    </w:p>
    <w:p w:rsidR="00A60192" w:rsidRPr="00BD3081" w:rsidRDefault="00A60192" w:rsidP="00A60192">
      <w:pPr>
        <w:widowControl w:val="0"/>
        <w:jc w:val="both"/>
        <w:rPr>
          <w:rFonts w:ascii="Arial" w:hAnsi="Arial" w:cs="Arial"/>
          <w:snapToGrid w:val="0"/>
        </w:rPr>
      </w:pPr>
    </w:p>
    <w:p w:rsidR="00A60192" w:rsidRPr="00BD3081" w:rsidRDefault="00A60192" w:rsidP="00A60192">
      <w:pPr>
        <w:widowControl w:val="0"/>
        <w:ind w:firstLine="708"/>
        <w:jc w:val="both"/>
        <w:rPr>
          <w:rFonts w:ascii="Arial" w:hAnsi="Arial" w:cs="Arial"/>
          <w:bCs/>
          <w:snapToGrid w:val="0"/>
        </w:rPr>
      </w:pPr>
      <w:r w:rsidRPr="00BD3081">
        <w:rPr>
          <w:rFonts w:ascii="Arial" w:hAnsi="Arial" w:cs="Arial"/>
          <w:b/>
          <w:snapToGrid w:val="0"/>
        </w:rPr>
        <w:t>Art. 7</w:t>
      </w:r>
      <w:r w:rsidRPr="00BD3081">
        <w:rPr>
          <w:rFonts w:ascii="Arial" w:hAnsi="Arial" w:cs="Arial"/>
          <w:b/>
          <w:bCs/>
          <w:snapToGrid w:val="0"/>
        </w:rPr>
        <w:t>º</w:t>
      </w:r>
      <w:r w:rsidRPr="00BD3081">
        <w:rPr>
          <w:rFonts w:ascii="Arial" w:hAnsi="Arial" w:cs="Arial"/>
          <w:bCs/>
          <w:snapToGrid w:val="0"/>
        </w:rPr>
        <w:t xml:space="preserve"> Os cargos criados por esta </w:t>
      </w:r>
      <w:r>
        <w:rPr>
          <w:rFonts w:ascii="Arial" w:hAnsi="Arial" w:cs="Arial"/>
          <w:bCs/>
          <w:snapToGrid w:val="0"/>
        </w:rPr>
        <w:t>resolução</w:t>
      </w:r>
      <w:r w:rsidRPr="00BD3081">
        <w:rPr>
          <w:rFonts w:ascii="Arial" w:hAnsi="Arial" w:cs="Arial"/>
          <w:bCs/>
          <w:snapToGrid w:val="0"/>
        </w:rPr>
        <w:t xml:space="preserve"> serão preenchidos gradativamente:</w:t>
      </w:r>
    </w:p>
    <w:p w:rsidR="00A60192" w:rsidRPr="00BD3081" w:rsidRDefault="00A60192" w:rsidP="00A60192">
      <w:pPr>
        <w:widowControl w:val="0"/>
        <w:ind w:firstLine="708"/>
        <w:jc w:val="both"/>
        <w:rPr>
          <w:rFonts w:ascii="Arial" w:hAnsi="Arial" w:cs="Arial"/>
          <w:bCs/>
          <w:snapToGrid w:val="0"/>
        </w:rPr>
      </w:pPr>
    </w:p>
    <w:p w:rsidR="00A60192" w:rsidRPr="00BD3081" w:rsidRDefault="00A60192" w:rsidP="00A60192">
      <w:pPr>
        <w:widowControl w:val="0"/>
        <w:numPr>
          <w:ilvl w:val="0"/>
          <w:numId w:val="4"/>
        </w:numPr>
        <w:jc w:val="both"/>
        <w:rPr>
          <w:rFonts w:ascii="Arial" w:hAnsi="Arial" w:cs="Arial"/>
          <w:snapToGrid w:val="0"/>
        </w:rPr>
      </w:pPr>
      <w:r>
        <w:rPr>
          <w:rFonts w:ascii="Arial" w:hAnsi="Arial" w:cs="Arial"/>
          <w:bCs/>
          <w:snapToGrid w:val="0"/>
        </w:rPr>
        <w:t>Pela nomeação em consequência de aprovação em concurso público para</w:t>
      </w:r>
      <w:r w:rsidRPr="00BD3081">
        <w:rPr>
          <w:rFonts w:ascii="Arial" w:hAnsi="Arial" w:cs="Arial"/>
          <w:bCs/>
          <w:snapToGrid w:val="0"/>
        </w:rPr>
        <w:t xml:space="preserve"> </w:t>
      </w:r>
      <w:r>
        <w:rPr>
          <w:rFonts w:ascii="Arial" w:hAnsi="Arial" w:cs="Arial"/>
          <w:bCs/>
          <w:snapToGrid w:val="0"/>
        </w:rPr>
        <w:t xml:space="preserve">os cargos </w:t>
      </w:r>
      <w:r w:rsidRPr="00BD3081">
        <w:rPr>
          <w:rFonts w:ascii="Arial" w:hAnsi="Arial" w:cs="Arial"/>
          <w:bCs/>
          <w:snapToGrid w:val="0"/>
        </w:rPr>
        <w:t>de provimento efetivo;</w:t>
      </w:r>
    </w:p>
    <w:p w:rsidR="00A60192" w:rsidRPr="00BD3081" w:rsidRDefault="00A60192" w:rsidP="00A60192">
      <w:pPr>
        <w:widowControl w:val="0"/>
        <w:ind w:left="708"/>
        <w:jc w:val="both"/>
        <w:rPr>
          <w:rFonts w:ascii="Arial" w:hAnsi="Arial" w:cs="Arial"/>
          <w:snapToGrid w:val="0"/>
        </w:rPr>
      </w:pPr>
    </w:p>
    <w:p w:rsidR="00A60192" w:rsidRPr="00A60192" w:rsidRDefault="00A60192" w:rsidP="00A60192">
      <w:pPr>
        <w:widowControl w:val="0"/>
        <w:numPr>
          <w:ilvl w:val="0"/>
          <w:numId w:val="4"/>
        </w:numPr>
        <w:jc w:val="both"/>
        <w:rPr>
          <w:rFonts w:ascii="Arial" w:hAnsi="Arial" w:cs="Arial"/>
          <w:snapToGrid w:val="0"/>
        </w:rPr>
      </w:pPr>
      <w:r w:rsidRPr="00BD3081">
        <w:rPr>
          <w:rFonts w:ascii="Arial" w:hAnsi="Arial" w:cs="Arial"/>
          <w:bCs/>
          <w:snapToGrid w:val="0"/>
        </w:rPr>
        <w:t xml:space="preserve">Pela </w:t>
      </w:r>
      <w:r>
        <w:rPr>
          <w:rFonts w:ascii="Arial" w:hAnsi="Arial" w:cs="Arial"/>
          <w:bCs/>
          <w:snapToGrid w:val="0"/>
        </w:rPr>
        <w:t xml:space="preserve">livre </w:t>
      </w:r>
      <w:r w:rsidRPr="00BD3081">
        <w:rPr>
          <w:rFonts w:ascii="Arial" w:hAnsi="Arial" w:cs="Arial"/>
          <w:bCs/>
          <w:snapToGrid w:val="0"/>
        </w:rPr>
        <w:t xml:space="preserve">nomeação </w:t>
      </w:r>
      <w:r>
        <w:rPr>
          <w:rFonts w:ascii="Arial" w:hAnsi="Arial" w:cs="Arial"/>
          <w:bCs/>
          <w:snapToGrid w:val="0"/>
        </w:rPr>
        <w:t>do Presidente da Câmara para os cargos de provimento em comissão.</w:t>
      </w:r>
    </w:p>
    <w:p w:rsidR="00A60192" w:rsidRDefault="00A60192" w:rsidP="00A60192">
      <w:pPr>
        <w:pStyle w:val="PargrafodaLista"/>
        <w:rPr>
          <w:rFonts w:ascii="Arial" w:hAnsi="Arial" w:cs="Arial"/>
          <w:snapToGrid w:val="0"/>
        </w:rPr>
      </w:pPr>
    </w:p>
    <w:p w:rsidR="00A60192" w:rsidRDefault="00A60192" w:rsidP="00A60192">
      <w:pPr>
        <w:widowControl w:val="0"/>
        <w:jc w:val="both"/>
        <w:rPr>
          <w:rFonts w:ascii="Arial" w:hAnsi="Arial" w:cs="Arial"/>
          <w:snapToGrid w:val="0"/>
        </w:rPr>
      </w:pPr>
    </w:p>
    <w:p w:rsidR="00A60192" w:rsidRPr="00232F0C" w:rsidRDefault="00A60192" w:rsidP="00A60192">
      <w:pPr>
        <w:widowControl w:val="0"/>
        <w:jc w:val="both"/>
        <w:rPr>
          <w:rFonts w:ascii="Arial" w:hAnsi="Arial" w:cs="Arial"/>
          <w:snapToGrid w:val="0"/>
        </w:rPr>
      </w:pPr>
    </w:p>
    <w:p w:rsidR="00A60192" w:rsidRDefault="00A60192" w:rsidP="00A60192">
      <w:pPr>
        <w:pStyle w:val="PargrafodaLista"/>
        <w:rPr>
          <w:rFonts w:ascii="Arial" w:hAnsi="Arial" w:cs="Arial"/>
          <w:snapToGrid w:val="0"/>
        </w:rPr>
      </w:pPr>
    </w:p>
    <w:p w:rsidR="00A60192" w:rsidRPr="00BD3081" w:rsidRDefault="00A60192" w:rsidP="00A60192">
      <w:pPr>
        <w:widowControl w:val="0"/>
        <w:ind w:firstLine="709"/>
        <w:jc w:val="both"/>
        <w:rPr>
          <w:rFonts w:ascii="Arial" w:hAnsi="Arial" w:cs="Arial"/>
          <w:snapToGrid w:val="0"/>
        </w:rPr>
      </w:pPr>
      <w:r w:rsidRPr="00940280">
        <w:rPr>
          <w:rFonts w:ascii="Arial" w:hAnsi="Arial" w:cs="Arial"/>
          <w:b/>
          <w:bCs/>
          <w:snapToGrid w:val="0"/>
        </w:rPr>
        <w:t>§</w:t>
      </w:r>
      <w:r w:rsidRPr="004F617D">
        <w:rPr>
          <w:rFonts w:ascii="Arial" w:hAnsi="Arial" w:cs="Arial"/>
          <w:b/>
          <w:bCs/>
          <w:snapToGrid w:val="0"/>
        </w:rPr>
        <w:t xml:space="preserve"> 1°</w:t>
      </w:r>
      <w:r w:rsidRPr="00BD3081">
        <w:rPr>
          <w:rFonts w:ascii="Arial" w:hAnsi="Arial" w:cs="Arial"/>
          <w:snapToGrid w:val="0"/>
        </w:rPr>
        <w:t xml:space="preserve"> A nomeação para o exercício de cargo de provimento efetivo conseq</w:t>
      </w:r>
      <w:r>
        <w:rPr>
          <w:rFonts w:ascii="Arial" w:hAnsi="Arial" w:cs="Arial"/>
          <w:snapToGrid w:val="0"/>
        </w:rPr>
        <w:t>ü</w:t>
      </w:r>
      <w:r w:rsidRPr="00BD3081">
        <w:rPr>
          <w:rFonts w:ascii="Arial" w:hAnsi="Arial" w:cs="Arial"/>
          <w:snapToGrid w:val="0"/>
        </w:rPr>
        <w:t>ente a aprovação em concurso público será efetuada sempre na classe inicial de cada cargo, conforme disposto na legislação específica e no Edital de Abertura do Concurso Público.</w:t>
      </w:r>
    </w:p>
    <w:p w:rsidR="00A60192" w:rsidRPr="00BD3081" w:rsidRDefault="00A60192" w:rsidP="00A60192">
      <w:pPr>
        <w:widowControl w:val="0"/>
        <w:tabs>
          <w:tab w:val="left" w:pos="0"/>
        </w:tabs>
        <w:ind w:firstLine="709"/>
        <w:jc w:val="both"/>
        <w:rPr>
          <w:rFonts w:ascii="Arial" w:hAnsi="Arial" w:cs="Arial"/>
          <w:snapToGrid w:val="0"/>
        </w:rPr>
      </w:pPr>
    </w:p>
    <w:p w:rsidR="00A60192" w:rsidRDefault="00A60192" w:rsidP="00A60192">
      <w:pPr>
        <w:widowControl w:val="0"/>
        <w:jc w:val="both"/>
        <w:rPr>
          <w:rFonts w:ascii="Arial" w:hAnsi="Arial" w:cs="Arial"/>
          <w:snapToGrid w:val="0"/>
        </w:rPr>
      </w:pPr>
      <w:r w:rsidRPr="00BD3081">
        <w:rPr>
          <w:rFonts w:ascii="Arial" w:hAnsi="Arial" w:cs="Arial"/>
          <w:snapToGrid w:val="0"/>
        </w:rPr>
        <w:tab/>
      </w:r>
      <w:r w:rsidRPr="00940280">
        <w:rPr>
          <w:rFonts w:ascii="Arial" w:hAnsi="Arial" w:cs="Arial"/>
          <w:b/>
          <w:bCs/>
          <w:snapToGrid w:val="0"/>
        </w:rPr>
        <w:t>§</w:t>
      </w:r>
      <w:r w:rsidRPr="004F617D">
        <w:rPr>
          <w:rFonts w:ascii="Arial" w:hAnsi="Arial" w:cs="Arial"/>
          <w:b/>
          <w:bCs/>
          <w:snapToGrid w:val="0"/>
        </w:rPr>
        <w:t xml:space="preserve"> </w:t>
      </w:r>
      <w:r>
        <w:rPr>
          <w:rFonts w:ascii="Arial" w:hAnsi="Arial" w:cs="Arial"/>
          <w:b/>
          <w:bCs/>
          <w:snapToGrid w:val="0"/>
        </w:rPr>
        <w:t>2</w:t>
      </w:r>
      <w:r w:rsidRPr="004F617D">
        <w:rPr>
          <w:rFonts w:ascii="Arial" w:hAnsi="Arial" w:cs="Arial"/>
          <w:b/>
          <w:bCs/>
          <w:snapToGrid w:val="0"/>
        </w:rPr>
        <w:t>°</w:t>
      </w:r>
      <w:r w:rsidRPr="00BD3081">
        <w:rPr>
          <w:rFonts w:ascii="Arial" w:hAnsi="Arial" w:cs="Arial"/>
          <w:snapToGrid w:val="0"/>
        </w:rPr>
        <w:t xml:space="preserve"> O Servidor ocupante de cargo de provimento efetivo não perderá esta condição quando designado para ocupar cargo de Provimento em Comissão, sendo-lhe assegurada a percepção da vantagem relativa ao Adicional por Tempo de Serviço e a manutenção</w:t>
      </w:r>
      <w:r>
        <w:rPr>
          <w:rFonts w:ascii="Arial" w:hAnsi="Arial" w:cs="Arial"/>
          <w:snapToGrid w:val="0"/>
        </w:rPr>
        <w:t xml:space="preserve"> do vínculo com o Regime </w:t>
      </w:r>
      <w:r w:rsidRPr="00BD3081">
        <w:rPr>
          <w:rFonts w:ascii="Arial" w:hAnsi="Arial" w:cs="Arial"/>
          <w:snapToGrid w:val="0"/>
        </w:rPr>
        <w:t xml:space="preserve">de Previdência </w:t>
      </w:r>
      <w:r>
        <w:rPr>
          <w:rFonts w:ascii="Arial" w:hAnsi="Arial" w:cs="Arial"/>
          <w:snapToGrid w:val="0"/>
        </w:rPr>
        <w:t xml:space="preserve">Geral. </w:t>
      </w:r>
    </w:p>
    <w:p w:rsidR="00A60192" w:rsidRPr="00BD3081" w:rsidRDefault="00A60192" w:rsidP="00A60192">
      <w:pPr>
        <w:widowControl w:val="0"/>
        <w:jc w:val="both"/>
        <w:rPr>
          <w:rFonts w:ascii="Arial" w:hAnsi="Arial" w:cs="Arial"/>
          <w:snapToGrid w:val="0"/>
        </w:rPr>
      </w:pPr>
    </w:p>
    <w:p w:rsidR="00A60192" w:rsidRDefault="00A60192" w:rsidP="00A60192">
      <w:pPr>
        <w:widowControl w:val="0"/>
        <w:jc w:val="both"/>
        <w:rPr>
          <w:rFonts w:ascii="Arial" w:hAnsi="Arial" w:cs="Arial"/>
          <w:snapToGrid w:val="0"/>
        </w:rPr>
      </w:pPr>
      <w:r w:rsidRPr="000536F0">
        <w:rPr>
          <w:rFonts w:ascii="Arial" w:hAnsi="Arial" w:cs="Arial"/>
          <w:b/>
          <w:snapToGrid w:val="0"/>
        </w:rPr>
        <w:tab/>
      </w:r>
      <w:r w:rsidRPr="00940280">
        <w:rPr>
          <w:rFonts w:ascii="Arial" w:hAnsi="Arial" w:cs="Arial"/>
          <w:b/>
          <w:bCs/>
          <w:snapToGrid w:val="0"/>
        </w:rPr>
        <w:t>§</w:t>
      </w:r>
      <w:r w:rsidRPr="004F617D">
        <w:rPr>
          <w:rFonts w:ascii="Arial" w:hAnsi="Arial" w:cs="Arial"/>
          <w:b/>
          <w:bCs/>
          <w:snapToGrid w:val="0"/>
        </w:rPr>
        <w:t xml:space="preserve"> </w:t>
      </w:r>
      <w:r>
        <w:rPr>
          <w:rFonts w:ascii="Arial" w:hAnsi="Arial" w:cs="Arial"/>
          <w:b/>
          <w:bCs/>
          <w:snapToGrid w:val="0"/>
        </w:rPr>
        <w:t>3</w:t>
      </w:r>
      <w:r w:rsidRPr="004F617D">
        <w:rPr>
          <w:rFonts w:ascii="Arial" w:hAnsi="Arial" w:cs="Arial"/>
          <w:b/>
          <w:bCs/>
          <w:snapToGrid w:val="0"/>
        </w:rPr>
        <w:t>°</w:t>
      </w:r>
      <w:r w:rsidRPr="000536F0">
        <w:rPr>
          <w:rFonts w:ascii="Arial" w:hAnsi="Arial" w:cs="Arial"/>
          <w:b/>
          <w:snapToGrid w:val="0"/>
        </w:rPr>
        <w:t xml:space="preserve"> </w:t>
      </w:r>
      <w:r w:rsidRPr="00BD3081">
        <w:rPr>
          <w:rFonts w:ascii="Arial" w:hAnsi="Arial" w:cs="Arial"/>
          <w:snapToGrid w:val="0"/>
        </w:rPr>
        <w:t xml:space="preserve">Dos cargos </w:t>
      </w:r>
      <w:r>
        <w:rPr>
          <w:rFonts w:ascii="Arial" w:hAnsi="Arial" w:cs="Arial"/>
          <w:snapToGrid w:val="0"/>
        </w:rPr>
        <w:t xml:space="preserve">efetivos </w:t>
      </w:r>
      <w:r w:rsidRPr="00BD3081">
        <w:rPr>
          <w:rFonts w:ascii="Arial" w:hAnsi="Arial" w:cs="Arial"/>
          <w:snapToGrid w:val="0"/>
        </w:rPr>
        <w:t xml:space="preserve">criados e previstos nesta </w:t>
      </w:r>
      <w:r>
        <w:rPr>
          <w:rFonts w:ascii="Arial" w:hAnsi="Arial" w:cs="Arial"/>
          <w:snapToGrid w:val="0"/>
        </w:rPr>
        <w:t>resolução</w:t>
      </w:r>
      <w:r w:rsidRPr="00BD3081">
        <w:rPr>
          <w:rFonts w:ascii="Arial" w:hAnsi="Arial" w:cs="Arial"/>
          <w:snapToGrid w:val="0"/>
        </w:rPr>
        <w:t>, ficam reservados 5% (</w:t>
      </w:r>
      <w:r>
        <w:rPr>
          <w:rFonts w:ascii="Arial" w:hAnsi="Arial" w:cs="Arial"/>
          <w:snapToGrid w:val="0"/>
        </w:rPr>
        <w:t>c</w:t>
      </w:r>
      <w:r w:rsidRPr="00BD3081">
        <w:rPr>
          <w:rFonts w:ascii="Arial" w:hAnsi="Arial" w:cs="Arial"/>
          <w:snapToGrid w:val="0"/>
        </w:rPr>
        <w:t>inco por cento) aos portadores de deficiência física.</w:t>
      </w:r>
    </w:p>
    <w:p w:rsidR="00A60192" w:rsidRPr="00BD3081" w:rsidRDefault="00A60192" w:rsidP="00A60192">
      <w:pPr>
        <w:widowControl w:val="0"/>
        <w:jc w:val="both"/>
        <w:rPr>
          <w:rFonts w:ascii="Arial" w:hAnsi="Arial" w:cs="Arial"/>
          <w:snapToGrid w:val="0"/>
        </w:rPr>
      </w:pPr>
    </w:p>
    <w:p w:rsidR="00A60192" w:rsidRPr="00BD3081" w:rsidRDefault="00A60192" w:rsidP="00A60192">
      <w:pPr>
        <w:widowControl w:val="0"/>
        <w:jc w:val="center"/>
        <w:rPr>
          <w:rFonts w:ascii="Arial" w:hAnsi="Arial" w:cs="Arial"/>
          <w:b/>
          <w:snapToGrid w:val="0"/>
        </w:rPr>
      </w:pPr>
      <w:r w:rsidRPr="00BD3081">
        <w:rPr>
          <w:rFonts w:ascii="Arial" w:hAnsi="Arial" w:cs="Arial"/>
          <w:b/>
          <w:snapToGrid w:val="0"/>
        </w:rPr>
        <w:t>DO VENCIMENTO E DA REMUNERAÇÃO</w:t>
      </w:r>
    </w:p>
    <w:p w:rsidR="00A60192" w:rsidRPr="00BD3081" w:rsidRDefault="00A60192" w:rsidP="00A60192">
      <w:pPr>
        <w:widowControl w:val="0"/>
        <w:jc w:val="both"/>
        <w:rPr>
          <w:rFonts w:ascii="Arial" w:hAnsi="Arial" w:cs="Arial"/>
          <w:snapToGrid w:val="0"/>
        </w:rPr>
      </w:pPr>
    </w:p>
    <w:p w:rsidR="00A60192" w:rsidRPr="00BD3081" w:rsidRDefault="00A60192" w:rsidP="00A60192">
      <w:pPr>
        <w:widowControl w:val="0"/>
        <w:jc w:val="both"/>
        <w:rPr>
          <w:rFonts w:ascii="Arial" w:hAnsi="Arial" w:cs="Arial"/>
          <w:snapToGrid w:val="0"/>
        </w:rPr>
      </w:pPr>
      <w:r w:rsidRPr="00BD3081">
        <w:rPr>
          <w:rFonts w:ascii="Arial" w:hAnsi="Arial" w:cs="Arial"/>
          <w:snapToGrid w:val="0"/>
        </w:rPr>
        <w:tab/>
      </w:r>
      <w:r>
        <w:rPr>
          <w:rFonts w:ascii="Arial" w:hAnsi="Arial" w:cs="Arial"/>
          <w:b/>
          <w:snapToGrid w:val="0"/>
        </w:rPr>
        <w:t>Art. 8</w:t>
      </w:r>
      <w:r w:rsidRPr="00BD3081">
        <w:rPr>
          <w:rFonts w:ascii="Arial" w:hAnsi="Arial" w:cs="Arial"/>
          <w:b/>
          <w:snapToGrid w:val="0"/>
        </w:rPr>
        <w:t>º</w:t>
      </w:r>
      <w:r w:rsidRPr="00BD3081">
        <w:rPr>
          <w:rFonts w:ascii="Arial" w:hAnsi="Arial" w:cs="Arial"/>
          <w:snapToGrid w:val="0"/>
        </w:rPr>
        <w:t xml:space="preserve"> Considera-se vencimento a contrapartida em espécie regularmente paga pelo Poder Legislativo Municipal, com periodicidade mensal, pela efetiva execução dos serviços e atribuições do cargo.</w:t>
      </w:r>
    </w:p>
    <w:p w:rsidR="00A60192" w:rsidRPr="00BD3081" w:rsidRDefault="00A60192" w:rsidP="00A60192">
      <w:pPr>
        <w:widowControl w:val="0"/>
        <w:jc w:val="both"/>
        <w:rPr>
          <w:rFonts w:ascii="Arial" w:hAnsi="Arial" w:cs="Arial"/>
          <w:snapToGrid w:val="0"/>
        </w:rPr>
      </w:pPr>
    </w:p>
    <w:p w:rsidR="00A60192" w:rsidRPr="00BD3081" w:rsidRDefault="00A60192" w:rsidP="00A60192">
      <w:pPr>
        <w:widowControl w:val="0"/>
        <w:jc w:val="both"/>
        <w:rPr>
          <w:rFonts w:ascii="Arial" w:hAnsi="Arial" w:cs="Arial"/>
          <w:snapToGrid w:val="0"/>
        </w:rPr>
      </w:pPr>
      <w:r w:rsidRPr="00BD3081">
        <w:rPr>
          <w:rFonts w:ascii="Arial" w:hAnsi="Arial" w:cs="Arial"/>
          <w:snapToGrid w:val="0"/>
        </w:rPr>
        <w:tab/>
      </w:r>
      <w:r>
        <w:rPr>
          <w:rFonts w:ascii="Arial" w:hAnsi="Arial" w:cs="Arial"/>
          <w:b/>
          <w:snapToGrid w:val="0"/>
        </w:rPr>
        <w:t xml:space="preserve">Parágrafo Único </w:t>
      </w:r>
      <w:r w:rsidRPr="000536F0">
        <w:rPr>
          <w:rFonts w:ascii="Arial" w:hAnsi="Arial" w:cs="Arial"/>
          <w:b/>
          <w:snapToGrid w:val="0"/>
        </w:rPr>
        <w:t>-</w:t>
      </w:r>
      <w:r w:rsidRPr="00BD3081">
        <w:rPr>
          <w:rFonts w:ascii="Arial" w:hAnsi="Arial" w:cs="Arial"/>
          <w:snapToGrid w:val="0"/>
        </w:rPr>
        <w:t xml:space="preserve"> O Servidor perceberá vencimento proporcional ao mensal, quando o período de prestação do serviço for inferior ou superior à carga horária estabelecida para o cargo.</w:t>
      </w:r>
    </w:p>
    <w:p w:rsidR="00A60192" w:rsidRPr="00BD3081" w:rsidRDefault="00A60192" w:rsidP="00A60192">
      <w:pPr>
        <w:widowControl w:val="0"/>
        <w:jc w:val="both"/>
        <w:rPr>
          <w:rFonts w:ascii="Arial" w:hAnsi="Arial" w:cs="Arial"/>
          <w:snapToGrid w:val="0"/>
        </w:rPr>
      </w:pPr>
    </w:p>
    <w:p w:rsidR="00A60192" w:rsidRPr="00BD3081" w:rsidRDefault="00A60192" w:rsidP="00A60192">
      <w:pPr>
        <w:widowControl w:val="0"/>
        <w:jc w:val="both"/>
        <w:rPr>
          <w:rFonts w:ascii="Arial" w:hAnsi="Arial" w:cs="Arial"/>
          <w:snapToGrid w:val="0"/>
        </w:rPr>
      </w:pPr>
      <w:r w:rsidRPr="00BD3081">
        <w:rPr>
          <w:rFonts w:ascii="Arial" w:hAnsi="Arial" w:cs="Arial"/>
          <w:snapToGrid w:val="0"/>
        </w:rPr>
        <w:tab/>
      </w:r>
      <w:r>
        <w:rPr>
          <w:rFonts w:ascii="Arial" w:hAnsi="Arial" w:cs="Arial"/>
          <w:b/>
          <w:snapToGrid w:val="0"/>
        </w:rPr>
        <w:t>Art. 9º</w:t>
      </w:r>
      <w:r w:rsidRPr="00BD3081">
        <w:rPr>
          <w:rFonts w:ascii="Arial" w:hAnsi="Arial" w:cs="Arial"/>
          <w:b/>
          <w:snapToGrid w:val="0"/>
        </w:rPr>
        <w:t>.</w:t>
      </w:r>
      <w:r w:rsidRPr="00BD3081">
        <w:rPr>
          <w:rFonts w:ascii="Arial" w:hAnsi="Arial" w:cs="Arial"/>
          <w:snapToGrid w:val="0"/>
        </w:rPr>
        <w:t xml:space="preserve"> Vencimento básico é o valor correspondente a referência em que está enquadrado o servidor dentro do nível fixado por lei para o seu cargo ou classe, ou, no caso de ocupante de cargo em comissão o valor fixado para o símbolo do vencimento do cargo para o qual foi nomeado sendo vedado a vinculação ou equiparação de qualquer espécie remuneratória para efeito de remuneração de pessoal do serviço público (Art. 37, XIII da CF).</w:t>
      </w:r>
    </w:p>
    <w:p w:rsidR="00A60192" w:rsidRPr="00BD3081" w:rsidRDefault="00A60192" w:rsidP="00A60192">
      <w:pPr>
        <w:widowControl w:val="0"/>
        <w:jc w:val="both"/>
        <w:rPr>
          <w:rFonts w:ascii="Arial" w:hAnsi="Arial" w:cs="Arial"/>
          <w:snapToGrid w:val="0"/>
        </w:rPr>
      </w:pPr>
    </w:p>
    <w:p w:rsidR="00A60192" w:rsidRDefault="00A60192" w:rsidP="00A60192">
      <w:pPr>
        <w:widowControl w:val="0"/>
        <w:jc w:val="both"/>
        <w:rPr>
          <w:rFonts w:ascii="Arial" w:hAnsi="Arial" w:cs="Arial"/>
          <w:snapToGrid w:val="0"/>
        </w:rPr>
      </w:pPr>
      <w:r w:rsidRPr="00BD3081">
        <w:rPr>
          <w:rFonts w:ascii="Arial" w:hAnsi="Arial" w:cs="Arial"/>
          <w:snapToGrid w:val="0"/>
        </w:rPr>
        <w:tab/>
      </w:r>
      <w:r w:rsidRPr="00BD3081">
        <w:rPr>
          <w:rFonts w:ascii="Arial" w:hAnsi="Arial" w:cs="Arial"/>
          <w:b/>
          <w:snapToGrid w:val="0"/>
        </w:rPr>
        <w:t>Art. 1</w:t>
      </w:r>
      <w:r>
        <w:rPr>
          <w:rFonts w:ascii="Arial" w:hAnsi="Arial" w:cs="Arial"/>
          <w:b/>
          <w:snapToGrid w:val="0"/>
        </w:rPr>
        <w:t>0</w:t>
      </w:r>
      <w:r w:rsidRPr="00BD3081">
        <w:rPr>
          <w:rFonts w:ascii="Arial" w:hAnsi="Arial" w:cs="Arial"/>
          <w:snapToGrid w:val="0"/>
        </w:rPr>
        <w:t>. Os ocupantes de cargo de provimento efetivo de todos os Grupos Ocupacionais terão para a respectiva classe um vencimento básico considerado i</w:t>
      </w:r>
      <w:r>
        <w:rPr>
          <w:rFonts w:ascii="Arial" w:hAnsi="Arial" w:cs="Arial"/>
          <w:snapToGrid w:val="0"/>
        </w:rPr>
        <w:t>nicial (referência 00) e mais 35</w:t>
      </w:r>
      <w:r w:rsidRPr="00BD3081">
        <w:rPr>
          <w:rFonts w:ascii="Arial" w:hAnsi="Arial" w:cs="Arial"/>
          <w:snapToGrid w:val="0"/>
        </w:rPr>
        <w:t xml:space="preserve"> (</w:t>
      </w:r>
      <w:r>
        <w:rPr>
          <w:rFonts w:ascii="Arial" w:hAnsi="Arial" w:cs="Arial"/>
          <w:snapToGrid w:val="0"/>
        </w:rPr>
        <w:t>trinta e cinco</w:t>
      </w:r>
      <w:r w:rsidRPr="00BD3081">
        <w:rPr>
          <w:rFonts w:ascii="Arial" w:hAnsi="Arial" w:cs="Arial"/>
          <w:snapToGrid w:val="0"/>
        </w:rPr>
        <w:t>) referências</w:t>
      </w:r>
      <w:r>
        <w:rPr>
          <w:rFonts w:ascii="Arial" w:hAnsi="Arial" w:cs="Arial"/>
          <w:snapToGrid w:val="0"/>
        </w:rPr>
        <w:t>.</w:t>
      </w:r>
      <w:r w:rsidRPr="00BD3081">
        <w:rPr>
          <w:rFonts w:ascii="Arial" w:hAnsi="Arial" w:cs="Arial"/>
          <w:snapToGrid w:val="0"/>
        </w:rPr>
        <w:t xml:space="preserve"> </w:t>
      </w:r>
    </w:p>
    <w:p w:rsidR="00A60192" w:rsidRPr="00BD3081" w:rsidRDefault="00A60192" w:rsidP="00A60192">
      <w:pPr>
        <w:widowControl w:val="0"/>
        <w:jc w:val="both"/>
        <w:rPr>
          <w:rFonts w:ascii="Arial" w:hAnsi="Arial" w:cs="Arial"/>
          <w:snapToGrid w:val="0"/>
        </w:rPr>
      </w:pPr>
    </w:p>
    <w:p w:rsidR="00A60192" w:rsidRPr="00BD3081" w:rsidRDefault="00A60192" w:rsidP="00A60192">
      <w:pPr>
        <w:widowControl w:val="0"/>
        <w:jc w:val="both"/>
        <w:rPr>
          <w:rFonts w:ascii="Arial" w:hAnsi="Arial" w:cs="Arial"/>
          <w:snapToGrid w:val="0"/>
        </w:rPr>
      </w:pPr>
      <w:r w:rsidRPr="00BD3081">
        <w:rPr>
          <w:rFonts w:ascii="Arial" w:hAnsi="Arial" w:cs="Arial"/>
          <w:snapToGrid w:val="0"/>
        </w:rPr>
        <w:tab/>
      </w:r>
      <w:r w:rsidRPr="001A46AB">
        <w:rPr>
          <w:rFonts w:ascii="Arial" w:hAnsi="Arial" w:cs="Arial"/>
          <w:b/>
          <w:snapToGrid w:val="0"/>
        </w:rPr>
        <w:t>Parágrafo Único</w:t>
      </w:r>
      <w:r>
        <w:rPr>
          <w:rFonts w:ascii="Arial" w:hAnsi="Arial" w:cs="Arial"/>
          <w:b/>
          <w:snapToGrid w:val="0"/>
        </w:rPr>
        <w:t xml:space="preserve"> -</w:t>
      </w:r>
      <w:r w:rsidRPr="00BD3081">
        <w:rPr>
          <w:rFonts w:ascii="Arial" w:hAnsi="Arial" w:cs="Arial"/>
          <w:snapToGrid w:val="0"/>
        </w:rPr>
        <w:t xml:space="preserve"> A diferença de uma referência para a seguinte corresponderá à </w:t>
      </w:r>
      <w:r>
        <w:rPr>
          <w:rFonts w:ascii="Arial" w:hAnsi="Arial" w:cs="Arial"/>
          <w:snapToGrid w:val="0"/>
        </w:rPr>
        <w:t>1</w:t>
      </w:r>
      <w:r w:rsidRPr="00BD3081">
        <w:rPr>
          <w:rFonts w:ascii="Arial" w:hAnsi="Arial" w:cs="Arial"/>
          <w:snapToGrid w:val="0"/>
        </w:rPr>
        <w:t>% (</w:t>
      </w:r>
      <w:r>
        <w:rPr>
          <w:rFonts w:ascii="Arial" w:hAnsi="Arial" w:cs="Arial"/>
          <w:snapToGrid w:val="0"/>
        </w:rPr>
        <w:t xml:space="preserve">um </w:t>
      </w:r>
      <w:r w:rsidRPr="00BD3081">
        <w:rPr>
          <w:rFonts w:ascii="Arial" w:hAnsi="Arial" w:cs="Arial"/>
          <w:snapToGrid w:val="0"/>
        </w:rPr>
        <w:t>por cento) do vencimento básico inicial (referência 00).</w:t>
      </w:r>
    </w:p>
    <w:p w:rsidR="00A60192" w:rsidRDefault="00A60192" w:rsidP="00A60192">
      <w:pPr>
        <w:widowControl w:val="0"/>
        <w:jc w:val="both"/>
        <w:rPr>
          <w:rFonts w:ascii="Arial" w:hAnsi="Arial" w:cs="Arial"/>
          <w:snapToGrid w:val="0"/>
        </w:rPr>
      </w:pPr>
    </w:p>
    <w:p w:rsidR="00A60192" w:rsidRPr="00BD3081" w:rsidRDefault="00A60192" w:rsidP="00A60192">
      <w:pPr>
        <w:widowControl w:val="0"/>
        <w:jc w:val="both"/>
        <w:rPr>
          <w:rFonts w:ascii="Arial" w:hAnsi="Arial" w:cs="Arial"/>
          <w:snapToGrid w:val="0"/>
        </w:rPr>
      </w:pPr>
      <w:r w:rsidRPr="00BD3081">
        <w:rPr>
          <w:rFonts w:ascii="Arial" w:hAnsi="Arial" w:cs="Arial"/>
          <w:snapToGrid w:val="0"/>
        </w:rPr>
        <w:tab/>
      </w:r>
      <w:r>
        <w:rPr>
          <w:rFonts w:ascii="Arial" w:hAnsi="Arial" w:cs="Arial"/>
          <w:b/>
          <w:snapToGrid w:val="0"/>
        </w:rPr>
        <w:t>Art. 11</w:t>
      </w:r>
      <w:r w:rsidRPr="00BD3081">
        <w:rPr>
          <w:rFonts w:ascii="Arial" w:hAnsi="Arial" w:cs="Arial"/>
          <w:b/>
          <w:snapToGrid w:val="0"/>
        </w:rPr>
        <w:t>.</w:t>
      </w:r>
      <w:r w:rsidRPr="00BD3081">
        <w:rPr>
          <w:rFonts w:ascii="Arial" w:hAnsi="Arial" w:cs="Arial"/>
          <w:snapToGrid w:val="0"/>
        </w:rPr>
        <w:t xml:space="preserve"> Os vencimentos fixados, do básico até o máximo em cada nível proporcionam ao Servidor ao longo do tempo, a oportunidade de perceber aumento real de vencimentos e constituem a carreira do servidor.</w:t>
      </w:r>
    </w:p>
    <w:p w:rsidR="00A60192" w:rsidRPr="00BD3081" w:rsidRDefault="00A60192" w:rsidP="00A60192">
      <w:pPr>
        <w:widowControl w:val="0"/>
        <w:jc w:val="both"/>
        <w:rPr>
          <w:rFonts w:ascii="Arial" w:hAnsi="Arial" w:cs="Arial"/>
          <w:snapToGrid w:val="0"/>
        </w:rPr>
      </w:pPr>
    </w:p>
    <w:p w:rsidR="00A60192" w:rsidRPr="00BD3081" w:rsidRDefault="00A60192" w:rsidP="00A60192">
      <w:pPr>
        <w:widowControl w:val="0"/>
        <w:jc w:val="both"/>
        <w:rPr>
          <w:rFonts w:ascii="Arial" w:hAnsi="Arial" w:cs="Arial"/>
          <w:snapToGrid w:val="0"/>
        </w:rPr>
      </w:pPr>
      <w:r w:rsidRPr="00BD3081">
        <w:rPr>
          <w:rFonts w:ascii="Arial" w:hAnsi="Arial" w:cs="Arial"/>
          <w:snapToGrid w:val="0"/>
        </w:rPr>
        <w:tab/>
      </w:r>
      <w:r>
        <w:rPr>
          <w:rFonts w:ascii="Arial" w:hAnsi="Arial" w:cs="Arial"/>
          <w:b/>
          <w:snapToGrid w:val="0"/>
        </w:rPr>
        <w:t>Art. 12</w:t>
      </w:r>
      <w:r w:rsidRPr="00BD3081">
        <w:rPr>
          <w:rFonts w:ascii="Arial" w:hAnsi="Arial" w:cs="Arial"/>
          <w:b/>
          <w:snapToGrid w:val="0"/>
        </w:rPr>
        <w:t>.</w:t>
      </w:r>
      <w:r w:rsidRPr="00BD3081">
        <w:rPr>
          <w:rFonts w:ascii="Arial" w:hAnsi="Arial" w:cs="Arial"/>
          <w:snapToGrid w:val="0"/>
        </w:rPr>
        <w:t xml:space="preserve"> Remuneração é o total percebido mensalmente pelo servidor como contrapartida pelos serviços prestados incluindo o vencimento básico acrescido das vantagens previstas em lei que lhe tenham sido legalmente atribuídas.</w:t>
      </w:r>
    </w:p>
    <w:p w:rsidR="00A60192" w:rsidRDefault="00A60192" w:rsidP="00A60192">
      <w:pPr>
        <w:widowControl w:val="0"/>
        <w:jc w:val="both"/>
        <w:rPr>
          <w:rFonts w:ascii="Arial" w:hAnsi="Arial" w:cs="Arial"/>
          <w:snapToGrid w:val="0"/>
        </w:rPr>
      </w:pPr>
    </w:p>
    <w:p w:rsidR="00A60192" w:rsidRPr="00BD3081" w:rsidRDefault="00A60192" w:rsidP="00A60192">
      <w:pPr>
        <w:widowControl w:val="0"/>
        <w:jc w:val="both"/>
        <w:rPr>
          <w:rFonts w:ascii="Arial" w:hAnsi="Arial" w:cs="Arial"/>
          <w:snapToGrid w:val="0"/>
        </w:rPr>
      </w:pPr>
      <w:r w:rsidRPr="00BD3081">
        <w:rPr>
          <w:rFonts w:ascii="Arial" w:hAnsi="Arial" w:cs="Arial"/>
          <w:snapToGrid w:val="0"/>
        </w:rPr>
        <w:tab/>
      </w:r>
      <w:r>
        <w:rPr>
          <w:rFonts w:ascii="Arial" w:hAnsi="Arial" w:cs="Arial"/>
          <w:b/>
          <w:snapToGrid w:val="0"/>
        </w:rPr>
        <w:t>Art. 13</w:t>
      </w:r>
      <w:r w:rsidRPr="00BD3081">
        <w:rPr>
          <w:rFonts w:ascii="Arial" w:hAnsi="Arial" w:cs="Arial"/>
          <w:b/>
          <w:snapToGrid w:val="0"/>
        </w:rPr>
        <w:t>.</w:t>
      </w:r>
      <w:r w:rsidRPr="00BD3081">
        <w:rPr>
          <w:rFonts w:ascii="Arial" w:hAnsi="Arial" w:cs="Arial"/>
          <w:snapToGrid w:val="0"/>
        </w:rPr>
        <w:t xml:space="preserve"> Considera-se Plano de Carreira a oportunidade proporcionada ao Servidor efetivo para:</w:t>
      </w:r>
    </w:p>
    <w:p w:rsidR="00A60192" w:rsidRDefault="00A60192" w:rsidP="00A60192">
      <w:pPr>
        <w:widowControl w:val="0"/>
        <w:jc w:val="both"/>
        <w:rPr>
          <w:rFonts w:ascii="Arial" w:hAnsi="Arial" w:cs="Arial"/>
          <w:snapToGrid w:val="0"/>
        </w:rPr>
      </w:pPr>
    </w:p>
    <w:p w:rsidR="00A60192" w:rsidRPr="00BD3081" w:rsidRDefault="00A60192" w:rsidP="00A60192">
      <w:pPr>
        <w:widowControl w:val="0"/>
        <w:numPr>
          <w:ilvl w:val="0"/>
          <w:numId w:val="5"/>
        </w:numPr>
        <w:jc w:val="both"/>
        <w:rPr>
          <w:rFonts w:ascii="Arial" w:hAnsi="Arial" w:cs="Arial"/>
          <w:snapToGrid w:val="0"/>
        </w:rPr>
      </w:pPr>
      <w:r w:rsidRPr="00263684">
        <w:rPr>
          <w:rFonts w:ascii="Arial" w:hAnsi="Arial" w:cs="Arial"/>
          <w:b/>
          <w:snapToGrid w:val="0"/>
        </w:rPr>
        <w:t>PROGRESSÃO FUNCIONAL</w:t>
      </w:r>
      <w:r w:rsidRPr="00BD3081">
        <w:rPr>
          <w:rFonts w:ascii="Arial" w:hAnsi="Arial" w:cs="Arial"/>
          <w:snapToGrid w:val="0"/>
        </w:rPr>
        <w:t>: Que consiste na passagem de uma referência para outra dentro do mesmo cargo mediante avaliação de desempenho.</w:t>
      </w:r>
    </w:p>
    <w:p w:rsidR="00A60192" w:rsidRPr="00BD3081" w:rsidRDefault="00A60192" w:rsidP="00A60192">
      <w:pPr>
        <w:widowControl w:val="0"/>
        <w:jc w:val="both"/>
        <w:rPr>
          <w:rFonts w:ascii="Arial" w:hAnsi="Arial" w:cs="Arial"/>
          <w:snapToGrid w:val="0"/>
        </w:rPr>
      </w:pPr>
    </w:p>
    <w:p w:rsidR="00A60192" w:rsidRPr="00BD3081" w:rsidRDefault="00A60192" w:rsidP="00A60192">
      <w:pPr>
        <w:widowControl w:val="0"/>
        <w:numPr>
          <w:ilvl w:val="0"/>
          <w:numId w:val="5"/>
        </w:numPr>
        <w:jc w:val="both"/>
        <w:rPr>
          <w:rFonts w:ascii="Arial" w:hAnsi="Arial" w:cs="Arial"/>
          <w:snapToGrid w:val="0"/>
        </w:rPr>
      </w:pPr>
      <w:r w:rsidRPr="00263684">
        <w:rPr>
          <w:rFonts w:ascii="Arial" w:hAnsi="Arial" w:cs="Arial"/>
          <w:b/>
          <w:snapToGrid w:val="0"/>
        </w:rPr>
        <w:t>READAPTAÇÃO</w:t>
      </w:r>
      <w:r w:rsidRPr="00BD3081">
        <w:rPr>
          <w:rFonts w:ascii="Arial" w:hAnsi="Arial" w:cs="Arial"/>
          <w:snapToGrid w:val="0"/>
        </w:rPr>
        <w:t>: Que consiste no reenquadramento do servidor em outra função mediante solicitação do mesmo ou ex-ofício, por motivos de ordem física, após a devida perícia médica, condicionada a existência de vaga e vedada a redução de vencimentos, salvo com concordância expressa do servidor.</w:t>
      </w:r>
    </w:p>
    <w:p w:rsidR="00A60192" w:rsidRPr="00BD3081" w:rsidRDefault="00A60192" w:rsidP="00A60192">
      <w:pPr>
        <w:widowControl w:val="0"/>
        <w:jc w:val="both"/>
        <w:rPr>
          <w:rFonts w:ascii="Arial" w:hAnsi="Arial" w:cs="Arial"/>
          <w:snapToGrid w:val="0"/>
        </w:rPr>
      </w:pPr>
    </w:p>
    <w:p w:rsidR="00A60192" w:rsidRDefault="00A60192" w:rsidP="00A60192">
      <w:pPr>
        <w:widowControl w:val="0"/>
        <w:jc w:val="both"/>
        <w:rPr>
          <w:rFonts w:ascii="Arial" w:hAnsi="Arial" w:cs="Arial"/>
          <w:snapToGrid w:val="0"/>
        </w:rPr>
      </w:pPr>
      <w:r w:rsidRPr="00BD3081">
        <w:rPr>
          <w:rFonts w:ascii="Arial" w:hAnsi="Arial" w:cs="Arial"/>
          <w:snapToGrid w:val="0"/>
        </w:rPr>
        <w:tab/>
      </w:r>
      <w:r>
        <w:rPr>
          <w:rFonts w:ascii="Arial" w:hAnsi="Arial" w:cs="Arial"/>
          <w:b/>
          <w:snapToGrid w:val="0"/>
        </w:rPr>
        <w:t>Art. 14</w:t>
      </w:r>
      <w:r w:rsidRPr="00BD3081">
        <w:rPr>
          <w:rFonts w:ascii="Arial" w:hAnsi="Arial" w:cs="Arial"/>
          <w:b/>
          <w:snapToGrid w:val="0"/>
        </w:rPr>
        <w:t>.</w:t>
      </w:r>
      <w:r w:rsidRPr="00BD3081">
        <w:rPr>
          <w:rFonts w:ascii="Arial" w:hAnsi="Arial" w:cs="Arial"/>
          <w:snapToGrid w:val="0"/>
        </w:rPr>
        <w:t xml:space="preserve"> A progressão funcional levará em conta conjuntamente os critérios de merecimento e antiguidade na classe ou referência e está condicionada, respectivamente ao </w:t>
      </w:r>
    </w:p>
    <w:p w:rsidR="00A60192" w:rsidRDefault="00A60192" w:rsidP="00A60192">
      <w:pPr>
        <w:widowControl w:val="0"/>
        <w:jc w:val="both"/>
        <w:rPr>
          <w:rFonts w:ascii="Arial" w:hAnsi="Arial" w:cs="Arial"/>
          <w:snapToGrid w:val="0"/>
        </w:rPr>
      </w:pPr>
    </w:p>
    <w:p w:rsidR="00A60192" w:rsidRDefault="00A60192" w:rsidP="00A60192">
      <w:pPr>
        <w:widowControl w:val="0"/>
        <w:jc w:val="both"/>
        <w:rPr>
          <w:rFonts w:ascii="Arial" w:hAnsi="Arial" w:cs="Arial"/>
          <w:snapToGrid w:val="0"/>
        </w:rPr>
      </w:pPr>
    </w:p>
    <w:p w:rsidR="00A60192" w:rsidRDefault="00A60192" w:rsidP="00A60192">
      <w:pPr>
        <w:widowControl w:val="0"/>
        <w:jc w:val="both"/>
        <w:rPr>
          <w:rFonts w:ascii="Arial" w:hAnsi="Arial" w:cs="Arial"/>
          <w:snapToGrid w:val="0"/>
        </w:rPr>
      </w:pPr>
    </w:p>
    <w:p w:rsidR="00A60192" w:rsidRDefault="00A60192" w:rsidP="00A60192">
      <w:pPr>
        <w:widowControl w:val="0"/>
        <w:jc w:val="both"/>
        <w:rPr>
          <w:rFonts w:ascii="Arial" w:hAnsi="Arial" w:cs="Arial"/>
          <w:snapToGrid w:val="0"/>
        </w:rPr>
      </w:pPr>
    </w:p>
    <w:p w:rsidR="00A60192" w:rsidRPr="00BD3081" w:rsidRDefault="00A60192" w:rsidP="00A60192">
      <w:pPr>
        <w:widowControl w:val="0"/>
        <w:jc w:val="both"/>
        <w:rPr>
          <w:rFonts w:ascii="Arial" w:hAnsi="Arial" w:cs="Arial"/>
          <w:snapToGrid w:val="0"/>
        </w:rPr>
      </w:pPr>
      <w:r w:rsidRPr="00BD3081">
        <w:rPr>
          <w:rFonts w:ascii="Arial" w:hAnsi="Arial" w:cs="Arial"/>
          <w:snapToGrid w:val="0"/>
        </w:rPr>
        <w:t>resultado da Avaliação de Desempenho.</w:t>
      </w:r>
    </w:p>
    <w:p w:rsidR="00A60192" w:rsidRPr="00BD3081" w:rsidRDefault="00A60192" w:rsidP="00A60192">
      <w:pPr>
        <w:widowControl w:val="0"/>
        <w:jc w:val="both"/>
        <w:rPr>
          <w:rFonts w:ascii="Arial" w:hAnsi="Arial" w:cs="Arial"/>
          <w:snapToGrid w:val="0"/>
        </w:rPr>
      </w:pPr>
    </w:p>
    <w:p w:rsidR="00A60192" w:rsidRPr="00AB2C5E" w:rsidRDefault="00A60192" w:rsidP="00A60192">
      <w:pPr>
        <w:widowControl w:val="0"/>
        <w:jc w:val="both"/>
        <w:rPr>
          <w:rFonts w:ascii="Arial" w:hAnsi="Arial" w:cs="Arial"/>
          <w:snapToGrid w:val="0"/>
        </w:rPr>
      </w:pPr>
      <w:r w:rsidRPr="00BD3081">
        <w:rPr>
          <w:rFonts w:ascii="Arial" w:hAnsi="Arial" w:cs="Arial"/>
          <w:b/>
          <w:i/>
          <w:snapToGrid w:val="0"/>
          <w:color w:val="FF0000"/>
        </w:rPr>
        <w:tab/>
      </w:r>
      <w:r>
        <w:rPr>
          <w:rFonts w:ascii="Arial" w:hAnsi="Arial" w:cs="Arial"/>
          <w:b/>
          <w:snapToGrid w:val="0"/>
        </w:rPr>
        <w:t>Art. 15</w:t>
      </w:r>
      <w:r w:rsidRPr="00AB2C5E">
        <w:rPr>
          <w:rFonts w:ascii="Arial" w:hAnsi="Arial" w:cs="Arial"/>
          <w:b/>
          <w:snapToGrid w:val="0"/>
        </w:rPr>
        <w:t>.</w:t>
      </w:r>
      <w:r w:rsidRPr="00AB2C5E">
        <w:rPr>
          <w:rFonts w:ascii="Arial" w:hAnsi="Arial" w:cs="Arial"/>
          <w:snapToGrid w:val="0"/>
        </w:rPr>
        <w:t xml:space="preserve"> O Servidor terá direito a avaliação de desempenho para progressão funcional a</w:t>
      </w:r>
      <w:r>
        <w:rPr>
          <w:rFonts w:ascii="Arial" w:hAnsi="Arial" w:cs="Arial"/>
          <w:snapToGrid w:val="0"/>
        </w:rPr>
        <w:t>nual,</w:t>
      </w:r>
      <w:r w:rsidRPr="00AB2C5E">
        <w:rPr>
          <w:rFonts w:ascii="Arial" w:hAnsi="Arial" w:cs="Arial"/>
          <w:snapToGrid w:val="0"/>
        </w:rPr>
        <w:t xml:space="preserve"> contado da data de enquadramento em determinada referência.</w:t>
      </w:r>
    </w:p>
    <w:p w:rsidR="00A60192" w:rsidRPr="00AB2C5E" w:rsidRDefault="00A60192" w:rsidP="00A60192">
      <w:pPr>
        <w:widowControl w:val="0"/>
        <w:jc w:val="both"/>
        <w:rPr>
          <w:rFonts w:ascii="Arial" w:hAnsi="Arial" w:cs="Arial"/>
          <w:snapToGrid w:val="0"/>
        </w:rPr>
      </w:pPr>
    </w:p>
    <w:p w:rsidR="00A60192" w:rsidRPr="00AB2C5E" w:rsidRDefault="00A60192" w:rsidP="00A60192">
      <w:pPr>
        <w:widowControl w:val="0"/>
        <w:jc w:val="both"/>
        <w:rPr>
          <w:rFonts w:ascii="Arial" w:hAnsi="Arial" w:cs="Arial"/>
          <w:snapToGrid w:val="0"/>
        </w:rPr>
      </w:pPr>
      <w:r w:rsidRPr="00AB2C5E">
        <w:rPr>
          <w:rFonts w:ascii="Arial" w:hAnsi="Arial" w:cs="Arial"/>
          <w:snapToGrid w:val="0"/>
        </w:rPr>
        <w:tab/>
      </w:r>
      <w:r w:rsidRPr="003E5563">
        <w:rPr>
          <w:rFonts w:ascii="Arial" w:hAnsi="Arial" w:cs="Arial"/>
          <w:b/>
          <w:snapToGrid w:val="0"/>
        </w:rPr>
        <w:t>Parágrafo Único</w:t>
      </w:r>
      <w:r>
        <w:rPr>
          <w:rFonts w:ascii="Arial" w:hAnsi="Arial" w:cs="Arial"/>
          <w:b/>
          <w:snapToGrid w:val="0"/>
        </w:rPr>
        <w:t xml:space="preserve"> -</w:t>
      </w:r>
      <w:r w:rsidRPr="00AB2C5E">
        <w:rPr>
          <w:rFonts w:ascii="Arial" w:hAnsi="Arial" w:cs="Arial"/>
          <w:snapToGrid w:val="0"/>
        </w:rPr>
        <w:t xml:space="preserve"> Perde o direito a avaliação de desempenho o servidor que durante o período de 0</w:t>
      </w:r>
      <w:r>
        <w:rPr>
          <w:rFonts w:ascii="Arial" w:hAnsi="Arial" w:cs="Arial"/>
          <w:snapToGrid w:val="0"/>
        </w:rPr>
        <w:t>1</w:t>
      </w:r>
      <w:r w:rsidRPr="00AB2C5E">
        <w:rPr>
          <w:rFonts w:ascii="Arial" w:hAnsi="Arial" w:cs="Arial"/>
          <w:snapToGrid w:val="0"/>
        </w:rPr>
        <w:t xml:space="preserve"> (</w:t>
      </w:r>
      <w:r>
        <w:rPr>
          <w:rFonts w:ascii="Arial" w:hAnsi="Arial" w:cs="Arial"/>
          <w:snapToGrid w:val="0"/>
        </w:rPr>
        <w:t>um</w:t>
      </w:r>
      <w:r w:rsidRPr="00AB2C5E">
        <w:rPr>
          <w:rFonts w:ascii="Arial" w:hAnsi="Arial" w:cs="Arial"/>
          <w:snapToGrid w:val="0"/>
        </w:rPr>
        <w:t>) ano:</w:t>
      </w:r>
    </w:p>
    <w:p w:rsidR="00A60192" w:rsidRPr="00AB2C5E" w:rsidRDefault="00A60192" w:rsidP="00A60192">
      <w:pPr>
        <w:widowControl w:val="0"/>
        <w:jc w:val="both"/>
        <w:rPr>
          <w:rFonts w:ascii="Arial" w:hAnsi="Arial" w:cs="Arial"/>
          <w:snapToGrid w:val="0"/>
        </w:rPr>
      </w:pPr>
    </w:p>
    <w:p w:rsidR="00A60192" w:rsidRPr="00BD3081" w:rsidRDefault="00A60192" w:rsidP="00A60192">
      <w:pPr>
        <w:widowControl w:val="0"/>
        <w:numPr>
          <w:ilvl w:val="0"/>
          <w:numId w:val="6"/>
        </w:numPr>
        <w:jc w:val="both"/>
        <w:rPr>
          <w:rFonts w:ascii="Arial" w:hAnsi="Arial" w:cs="Arial"/>
          <w:snapToGrid w:val="0"/>
        </w:rPr>
      </w:pPr>
      <w:r w:rsidRPr="00BD3081">
        <w:rPr>
          <w:rFonts w:ascii="Arial" w:hAnsi="Arial" w:cs="Arial"/>
          <w:snapToGrid w:val="0"/>
        </w:rPr>
        <w:t>Receber formalmente 02 (duas) advertências ou 01 (uma) suspensão do serviço;</w:t>
      </w:r>
    </w:p>
    <w:p w:rsidR="00A60192" w:rsidRPr="00BD3081" w:rsidRDefault="00A60192" w:rsidP="00A60192">
      <w:pPr>
        <w:widowControl w:val="0"/>
        <w:jc w:val="both"/>
        <w:rPr>
          <w:rFonts w:ascii="Arial" w:hAnsi="Arial" w:cs="Arial"/>
          <w:snapToGrid w:val="0"/>
        </w:rPr>
      </w:pPr>
    </w:p>
    <w:p w:rsidR="00A60192" w:rsidRPr="00BD3081" w:rsidRDefault="00A60192" w:rsidP="00A60192">
      <w:pPr>
        <w:widowControl w:val="0"/>
        <w:numPr>
          <w:ilvl w:val="0"/>
          <w:numId w:val="6"/>
        </w:numPr>
        <w:jc w:val="both"/>
        <w:rPr>
          <w:rFonts w:ascii="Arial" w:hAnsi="Arial" w:cs="Arial"/>
          <w:snapToGrid w:val="0"/>
        </w:rPr>
      </w:pPr>
      <w:r w:rsidRPr="00BD3081">
        <w:rPr>
          <w:rFonts w:ascii="Arial" w:hAnsi="Arial" w:cs="Arial"/>
          <w:snapToGrid w:val="0"/>
        </w:rPr>
        <w:t xml:space="preserve">Faltar ao serviço sem motivo justificado em dias consecutivos ou alternados, </w:t>
      </w:r>
      <w:r>
        <w:rPr>
          <w:rFonts w:ascii="Arial" w:hAnsi="Arial" w:cs="Arial"/>
          <w:snapToGrid w:val="0"/>
        </w:rPr>
        <w:t>em número igual ou superior a 15 (quinze</w:t>
      </w:r>
      <w:r w:rsidRPr="00BD3081">
        <w:rPr>
          <w:rFonts w:ascii="Arial" w:hAnsi="Arial" w:cs="Arial"/>
          <w:snapToGrid w:val="0"/>
        </w:rPr>
        <w:t>) dias anual;</w:t>
      </w:r>
    </w:p>
    <w:p w:rsidR="00A60192" w:rsidRPr="00BD3081" w:rsidRDefault="00A60192" w:rsidP="00A60192">
      <w:pPr>
        <w:widowControl w:val="0"/>
        <w:jc w:val="both"/>
        <w:rPr>
          <w:rFonts w:ascii="Arial" w:hAnsi="Arial" w:cs="Arial"/>
          <w:snapToGrid w:val="0"/>
        </w:rPr>
      </w:pPr>
    </w:p>
    <w:p w:rsidR="00A60192" w:rsidRPr="00BD3081" w:rsidRDefault="00A60192" w:rsidP="00A60192">
      <w:pPr>
        <w:widowControl w:val="0"/>
        <w:numPr>
          <w:ilvl w:val="0"/>
          <w:numId w:val="6"/>
        </w:numPr>
        <w:jc w:val="both"/>
        <w:rPr>
          <w:rFonts w:ascii="Arial" w:hAnsi="Arial" w:cs="Arial"/>
          <w:snapToGrid w:val="0"/>
        </w:rPr>
      </w:pPr>
      <w:r w:rsidRPr="00BD3081">
        <w:rPr>
          <w:rFonts w:ascii="Arial" w:hAnsi="Arial" w:cs="Arial"/>
          <w:snapToGrid w:val="0"/>
        </w:rPr>
        <w:t>Estiver enquadrado, incurso ou for julgado culpado em processo administrativo.</w:t>
      </w:r>
    </w:p>
    <w:p w:rsidR="00A60192" w:rsidRPr="00BD3081" w:rsidRDefault="00A60192" w:rsidP="00A60192">
      <w:pPr>
        <w:widowControl w:val="0"/>
        <w:jc w:val="both"/>
        <w:rPr>
          <w:rFonts w:ascii="Arial" w:hAnsi="Arial" w:cs="Arial"/>
          <w:snapToGrid w:val="0"/>
        </w:rPr>
      </w:pPr>
    </w:p>
    <w:p w:rsidR="00A60192" w:rsidRDefault="00A60192" w:rsidP="00A60192">
      <w:pPr>
        <w:widowControl w:val="0"/>
        <w:jc w:val="both"/>
        <w:rPr>
          <w:rFonts w:ascii="Arial" w:hAnsi="Arial" w:cs="Arial"/>
          <w:snapToGrid w:val="0"/>
        </w:rPr>
      </w:pPr>
      <w:r w:rsidRPr="00BD3081">
        <w:rPr>
          <w:rFonts w:ascii="Arial" w:hAnsi="Arial" w:cs="Arial"/>
          <w:snapToGrid w:val="0"/>
        </w:rPr>
        <w:tab/>
      </w:r>
      <w:r>
        <w:rPr>
          <w:rFonts w:ascii="Arial" w:hAnsi="Arial" w:cs="Arial"/>
          <w:b/>
          <w:snapToGrid w:val="0"/>
        </w:rPr>
        <w:t>Art. 16</w:t>
      </w:r>
      <w:r w:rsidRPr="00BD3081">
        <w:rPr>
          <w:rFonts w:ascii="Arial" w:hAnsi="Arial" w:cs="Arial"/>
          <w:b/>
          <w:snapToGrid w:val="0"/>
        </w:rPr>
        <w:t>.</w:t>
      </w:r>
      <w:r w:rsidRPr="00BD3081">
        <w:rPr>
          <w:rFonts w:ascii="Arial" w:hAnsi="Arial" w:cs="Arial"/>
          <w:snapToGrid w:val="0"/>
        </w:rPr>
        <w:t xml:space="preserve"> O boletim de Avaliação de Desempenho obrigatoriamente apontará:</w:t>
      </w:r>
    </w:p>
    <w:p w:rsidR="00A60192" w:rsidRDefault="00A60192" w:rsidP="00A60192">
      <w:pPr>
        <w:widowControl w:val="0"/>
        <w:jc w:val="both"/>
        <w:rPr>
          <w:rFonts w:ascii="Arial" w:hAnsi="Arial" w:cs="Arial"/>
          <w:snapToGrid w:val="0"/>
        </w:rPr>
      </w:pPr>
    </w:p>
    <w:p w:rsidR="00A60192" w:rsidRPr="00BD3081" w:rsidRDefault="00A60192" w:rsidP="00A60192">
      <w:pPr>
        <w:widowControl w:val="0"/>
        <w:numPr>
          <w:ilvl w:val="0"/>
          <w:numId w:val="9"/>
        </w:numPr>
        <w:ind w:left="1134"/>
        <w:jc w:val="both"/>
        <w:rPr>
          <w:rFonts w:ascii="Arial" w:hAnsi="Arial" w:cs="Arial"/>
          <w:snapToGrid w:val="0"/>
        </w:rPr>
      </w:pPr>
      <w:r w:rsidRPr="00BD3081">
        <w:rPr>
          <w:rFonts w:ascii="Arial" w:hAnsi="Arial" w:cs="Arial"/>
          <w:snapToGrid w:val="0"/>
        </w:rPr>
        <w:t>Assiduidade e disciplina;</w:t>
      </w:r>
    </w:p>
    <w:p w:rsidR="00A60192" w:rsidRPr="00BD3081" w:rsidRDefault="00A60192" w:rsidP="00A60192">
      <w:pPr>
        <w:widowControl w:val="0"/>
        <w:numPr>
          <w:ilvl w:val="0"/>
          <w:numId w:val="9"/>
        </w:numPr>
        <w:ind w:left="1134"/>
        <w:jc w:val="both"/>
        <w:rPr>
          <w:rFonts w:ascii="Arial" w:hAnsi="Arial" w:cs="Arial"/>
          <w:snapToGrid w:val="0"/>
        </w:rPr>
      </w:pPr>
      <w:r w:rsidRPr="00BD3081">
        <w:rPr>
          <w:rFonts w:ascii="Arial" w:hAnsi="Arial" w:cs="Arial"/>
          <w:snapToGrid w:val="0"/>
        </w:rPr>
        <w:t>Pontualidade e responsabilidade;</w:t>
      </w:r>
    </w:p>
    <w:p w:rsidR="00A60192" w:rsidRDefault="00A60192" w:rsidP="00A60192">
      <w:pPr>
        <w:widowControl w:val="0"/>
        <w:numPr>
          <w:ilvl w:val="0"/>
          <w:numId w:val="9"/>
        </w:numPr>
        <w:ind w:left="1134"/>
        <w:jc w:val="both"/>
        <w:rPr>
          <w:rFonts w:ascii="Arial" w:hAnsi="Arial" w:cs="Arial"/>
          <w:snapToGrid w:val="0"/>
        </w:rPr>
      </w:pPr>
      <w:r w:rsidRPr="00BD3081">
        <w:rPr>
          <w:rFonts w:ascii="Arial" w:hAnsi="Arial" w:cs="Arial"/>
          <w:snapToGrid w:val="0"/>
        </w:rPr>
        <w:t>Cooperação e iniciativa;</w:t>
      </w:r>
    </w:p>
    <w:p w:rsidR="00A60192" w:rsidRDefault="00A60192" w:rsidP="00A60192">
      <w:pPr>
        <w:widowControl w:val="0"/>
        <w:numPr>
          <w:ilvl w:val="0"/>
          <w:numId w:val="9"/>
        </w:numPr>
        <w:ind w:left="1134"/>
        <w:jc w:val="both"/>
        <w:rPr>
          <w:rFonts w:ascii="Arial" w:hAnsi="Arial" w:cs="Arial"/>
          <w:snapToGrid w:val="0"/>
        </w:rPr>
      </w:pPr>
      <w:r w:rsidRPr="00BD3081">
        <w:rPr>
          <w:rFonts w:ascii="Arial" w:hAnsi="Arial" w:cs="Arial"/>
          <w:snapToGrid w:val="0"/>
        </w:rPr>
        <w:t>Conhecimento do trabalho e eficácia;</w:t>
      </w:r>
    </w:p>
    <w:p w:rsidR="00A60192" w:rsidRDefault="00A60192" w:rsidP="00A60192">
      <w:pPr>
        <w:widowControl w:val="0"/>
        <w:numPr>
          <w:ilvl w:val="0"/>
          <w:numId w:val="9"/>
        </w:numPr>
        <w:ind w:left="1134"/>
        <w:jc w:val="both"/>
        <w:rPr>
          <w:rFonts w:ascii="Arial" w:hAnsi="Arial" w:cs="Arial"/>
          <w:snapToGrid w:val="0"/>
        </w:rPr>
      </w:pPr>
      <w:r w:rsidRPr="00BD3081">
        <w:rPr>
          <w:rFonts w:ascii="Arial" w:hAnsi="Arial" w:cs="Arial"/>
          <w:snapToGrid w:val="0"/>
        </w:rPr>
        <w:t>Zelo no trato dos bens materiais;</w:t>
      </w:r>
    </w:p>
    <w:p w:rsidR="00A60192" w:rsidRDefault="00A60192" w:rsidP="00A60192">
      <w:pPr>
        <w:widowControl w:val="0"/>
        <w:numPr>
          <w:ilvl w:val="0"/>
          <w:numId w:val="9"/>
        </w:numPr>
        <w:ind w:left="1134"/>
        <w:jc w:val="both"/>
        <w:rPr>
          <w:rFonts w:ascii="Arial" w:hAnsi="Arial" w:cs="Arial"/>
          <w:snapToGrid w:val="0"/>
        </w:rPr>
      </w:pPr>
      <w:r w:rsidRPr="00BD3081">
        <w:rPr>
          <w:rFonts w:ascii="Arial" w:hAnsi="Arial" w:cs="Arial"/>
          <w:snapToGrid w:val="0"/>
        </w:rPr>
        <w:t>Apresentação de idéias e sugestões;</w:t>
      </w:r>
    </w:p>
    <w:p w:rsidR="00A60192" w:rsidRDefault="00A60192" w:rsidP="00A60192">
      <w:pPr>
        <w:widowControl w:val="0"/>
        <w:numPr>
          <w:ilvl w:val="0"/>
          <w:numId w:val="9"/>
        </w:numPr>
        <w:ind w:left="1134"/>
        <w:jc w:val="both"/>
        <w:rPr>
          <w:rFonts w:ascii="Arial" w:hAnsi="Arial" w:cs="Arial"/>
          <w:snapToGrid w:val="0"/>
        </w:rPr>
      </w:pPr>
      <w:r w:rsidRPr="00BD3081">
        <w:rPr>
          <w:rFonts w:ascii="Arial" w:hAnsi="Arial" w:cs="Arial"/>
          <w:snapToGrid w:val="0"/>
        </w:rPr>
        <w:t>Punições;</w:t>
      </w:r>
    </w:p>
    <w:p w:rsidR="00A60192" w:rsidRDefault="00A60192" w:rsidP="00A60192">
      <w:pPr>
        <w:widowControl w:val="0"/>
        <w:numPr>
          <w:ilvl w:val="0"/>
          <w:numId w:val="9"/>
        </w:numPr>
        <w:ind w:left="1134"/>
        <w:jc w:val="both"/>
        <w:rPr>
          <w:rFonts w:ascii="Arial" w:hAnsi="Arial" w:cs="Arial"/>
          <w:snapToGrid w:val="0"/>
        </w:rPr>
      </w:pPr>
      <w:r w:rsidRPr="00BD3081">
        <w:rPr>
          <w:rFonts w:ascii="Arial" w:hAnsi="Arial" w:cs="Arial"/>
          <w:snapToGrid w:val="0"/>
        </w:rPr>
        <w:t>Dedicação</w:t>
      </w:r>
      <w:r>
        <w:rPr>
          <w:rFonts w:ascii="Arial" w:hAnsi="Arial" w:cs="Arial"/>
          <w:snapToGrid w:val="0"/>
        </w:rPr>
        <w:t>;</w:t>
      </w:r>
    </w:p>
    <w:p w:rsidR="00A60192" w:rsidRPr="00BD3081" w:rsidRDefault="00A60192" w:rsidP="00A60192">
      <w:pPr>
        <w:widowControl w:val="0"/>
        <w:numPr>
          <w:ilvl w:val="0"/>
          <w:numId w:val="9"/>
        </w:numPr>
        <w:ind w:left="1134"/>
        <w:jc w:val="both"/>
        <w:rPr>
          <w:rFonts w:ascii="Arial" w:hAnsi="Arial" w:cs="Arial"/>
          <w:snapToGrid w:val="0"/>
        </w:rPr>
      </w:pPr>
      <w:r w:rsidRPr="00BD3081">
        <w:rPr>
          <w:rFonts w:ascii="Arial" w:hAnsi="Arial" w:cs="Arial"/>
          <w:snapToGrid w:val="0"/>
        </w:rPr>
        <w:t>Urbanidade no trato com os colegas.</w:t>
      </w:r>
    </w:p>
    <w:p w:rsidR="00A60192" w:rsidRPr="00BD3081" w:rsidRDefault="00A60192" w:rsidP="00A60192">
      <w:pPr>
        <w:widowControl w:val="0"/>
        <w:jc w:val="both"/>
        <w:rPr>
          <w:rFonts w:ascii="Arial" w:hAnsi="Arial" w:cs="Arial"/>
          <w:snapToGrid w:val="0"/>
        </w:rPr>
      </w:pPr>
    </w:p>
    <w:p w:rsidR="00A60192" w:rsidRDefault="00A60192" w:rsidP="00A60192">
      <w:pPr>
        <w:widowControl w:val="0"/>
        <w:jc w:val="both"/>
        <w:rPr>
          <w:rFonts w:ascii="Arial" w:hAnsi="Arial" w:cs="Arial"/>
          <w:snapToGrid w:val="0"/>
        </w:rPr>
      </w:pPr>
      <w:r w:rsidRPr="00BD3081">
        <w:rPr>
          <w:rFonts w:ascii="Arial" w:hAnsi="Arial" w:cs="Arial"/>
          <w:snapToGrid w:val="0"/>
        </w:rPr>
        <w:tab/>
      </w:r>
      <w:r>
        <w:rPr>
          <w:rFonts w:ascii="Arial" w:hAnsi="Arial" w:cs="Arial"/>
          <w:b/>
          <w:snapToGrid w:val="0"/>
        </w:rPr>
        <w:t>Art. 17</w:t>
      </w:r>
      <w:r w:rsidRPr="00BD3081">
        <w:rPr>
          <w:rFonts w:ascii="Arial" w:hAnsi="Arial" w:cs="Arial"/>
          <w:b/>
          <w:snapToGrid w:val="0"/>
        </w:rPr>
        <w:t>.</w:t>
      </w:r>
      <w:r w:rsidRPr="00BD3081">
        <w:rPr>
          <w:rFonts w:ascii="Arial" w:hAnsi="Arial" w:cs="Arial"/>
          <w:snapToGrid w:val="0"/>
        </w:rPr>
        <w:t xml:space="preserve"> O servidor cujo desempenho tenha sido avaliado:</w:t>
      </w:r>
    </w:p>
    <w:p w:rsidR="00A60192" w:rsidRPr="00BD3081" w:rsidRDefault="00A60192" w:rsidP="00A60192">
      <w:pPr>
        <w:widowControl w:val="0"/>
        <w:jc w:val="both"/>
        <w:rPr>
          <w:rFonts w:ascii="Arial" w:hAnsi="Arial" w:cs="Arial"/>
          <w:snapToGrid w:val="0"/>
        </w:rPr>
      </w:pPr>
    </w:p>
    <w:p w:rsidR="00A60192" w:rsidRPr="00BD3081" w:rsidRDefault="00A60192" w:rsidP="00A60192">
      <w:pPr>
        <w:widowControl w:val="0"/>
        <w:numPr>
          <w:ilvl w:val="0"/>
          <w:numId w:val="7"/>
        </w:numPr>
        <w:jc w:val="both"/>
        <w:rPr>
          <w:rFonts w:ascii="Arial" w:hAnsi="Arial" w:cs="Arial"/>
          <w:snapToGrid w:val="0"/>
        </w:rPr>
      </w:pPr>
      <w:r w:rsidRPr="00BD3081">
        <w:rPr>
          <w:rFonts w:ascii="Arial" w:hAnsi="Arial" w:cs="Arial"/>
          <w:snapToGrid w:val="0"/>
        </w:rPr>
        <w:t>Na média ou acima progredirá uma referência dentro do mesmo nível até alcançar a referência máxima do nível e</w:t>
      </w:r>
    </w:p>
    <w:p w:rsidR="00A60192" w:rsidRPr="00BD3081" w:rsidRDefault="00A60192" w:rsidP="00A60192">
      <w:pPr>
        <w:widowControl w:val="0"/>
        <w:jc w:val="both"/>
        <w:rPr>
          <w:rFonts w:ascii="Arial" w:hAnsi="Arial" w:cs="Arial"/>
          <w:snapToGrid w:val="0"/>
        </w:rPr>
      </w:pPr>
    </w:p>
    <w:p w:rsidR="00A60192" w:rsidRPr="00BD3081" w:rsidRDefault="00A60192" w:rsidP="00A60192">
      <w:pPr>
        <w:widowControl w:val="0"/>
        <w:numPr>
          <w:ilvl w:val="0"/>
          <w:numId w:val="7"/>
        </w:numPr>
        <w:jc w:val="both"/>
        <w:rPr>
          <w:rFonts w:ascii="Arial" w:hAnsi="Arial" w:cs="Arial"/>
          <w:snapToGrid w:val="0"/>
        </w:rPr>
      </w:pPr>
      <w:r w:rsidRPr="00BD3081">
        <w:rPr>
          <w:rFonts w:ascii="Arial" w:hAnsi="Arial" w:cs="Arial"/>
          <w:snapToGrid w:val="0"/>
        </w:rPr>
        <w:t>Abaixo da média permanecerá na mesma referência e em caso de reincidência submeter-se-á a treinamento, ficando a disposição do Órgão de Recursos Humanos para readaptação ou transferência, e será dado conhecimento ao servidor dos motivos cabendo ao mesmo o direito da interposição de recurso em âmbito administrativo.</w:t>
      </w:r>
    </w:p>
    <w:p w:rsidR="00A60192" w:rsidRPr="00BD3081" w:rsidRDefault="00A60192" w:rsidP="00A60192">
      <w:pPr>
        <w:widowControl w:val="0"/>
        <w:jc w:val="both"/>
        <w:rPr>
          <w:rFonts w:ascii="Arial" w:hAnsi="Arial" w:cs="Arial"/>
          <w:snapToGrid w:val="0"/>
        </w:rPr>
      </w:pPr>
    </w:p>
    <w:p w:rsidR="00A60192" w:rsidRDefault="00A60192" w:rsidP="00A60192">
      <w:pPr>
        <w:widowControl w:val="0"/>
        <w:jc w:val="both"/>
        <w:rPr>
          <w:rFonts w:ascii="Arial" w:hAnsi="Arial" w:cs="Arial"/>
          <w:snapToGrid w:val="0"/>
        </w:rPr>
      </w:pPr>
      <w:r w:rsidRPr="00BD3081">
        <w:rPr>
          <w:rFonts w:ascii="Arial" w:hAnsi="Arial" w:cs="Arial"/>
          <w:snapToGrid w:val="0"/>
        </w:rPr>
        <w:tab/>
      </w:r>
      <w:r>
        <w:rPr>
          <w:rFonts w:ascii="Arial" w:hAnsi="Arial" w:cs="Arial"/>
          <w:b/>
          <w:snapToGrid w:val="0"/>
        </w:rPr>
        <w:t>Art. 18</w:t>
      </w:r>
      <w:r w:rsidRPr="00BD3081">
        <w:rPr>
          <w:rFonts w:ascii="Arial" w:hAnsi="Arial" w:cs="Arial"/>
          <w:b/>
          <w:snapToGrid w:val="0"/>
        </w:rPr>
        <w:t>.</w:t>
      </w:r>
      <w:r w:rsidRPr="00BD3081">
        <w:rPr>
          <w:rFonts w:ascii="Arial" w:hAnsi="Arial" w:cs="Arial"/>
          <w:snapToGrid w:val="0"/>
        </w:rPr>
        <w:t xml:space="preserve"> Não serão prejudicados os direitos a progressão funcional o servidor ocupante de cargo de provimento efetivo designado para o exercício de cargo em comissão.</w:t>
      </w:r>
    </w:p>
    <w:p w:rsidR="00A60192" w:rsidRPr="00BD3081" w:rsidRDefault="00A60192" w:rsidP="00A60192">
      <w:pPr>
        <w:widowControl w:val="0"/>
        <w:jc w:val="both"/>
        <w:rPr>
          <w:rFonts w:ascii="Arial" w:hAnsi="Arial" w:cs="Arial"/>
          <w:snapToGrid w:val="0"/>
        </w:rPr>
      </w:pPr>
    </w:p>
    <w:p w:rsidR="00A60192" w:rsidRPr="00BD3081" w:rsidRDefault="00A60192" w:rsidP="00A60192">
      <w:pPr>
        <w:widowControl w:val="0"/>
        <w:jc w:val="center"/>
        <w:rPr>
          <w:rFonts w:ascii="Arial" w:hAnsi="Arial" w:cs="Arial"/>
          <w:b/>
          <w:snapToGrid w:val="0"/>
        </w:rPr>
      </w:pPr>
      <w:r w:rsidRPr="00BD3081">
        <w:rPr>
          <w:rFonts w:ascii="Arial" w:hAnsi="Arial" w:cs="Arial"/>
          <w:b/>
          <w:snapToGrid w:val="0"/>
        </w:rPr>
        <w:t>DAS VANTAGENS</w:t>
      </w:r>
    </w:p>
    <w:p w:rsidR="00A60192" w:rsidRPr="00BD3081" w:rsidRDefault="00A60192" w:rsidP="00A60192">
      <w:pPr>
        <w:widowControl w:val="0"/>
        <w:jc w:val="both"/>
        <w:rPr>
          <w:rFonts w:ascii="Arial" w:hAnsi="Arial" w:cs="Arial"/>
          <w:snapToGrid w:val="0"/>
        </w:rPr>
      </w:pPr>
    </w:p>
    <w:p w:rsidR="00A60192" w:rsidRPr="00AB2C5E" w:rsidRDefault="00A60192" w:rsidP="00A60192">
      <w:pPr>
        <w:widowControl w:val="0"/>
        <w:jc w:val="both"/>
        <w:rPr>
          <w:rFonts w:ascii="Arial" w:hAnsi="Arial" w:cs="Arial"/>
          <w:snapToGrid w:val="0"/>
        </w:rPr>
      </w:pPr>
      <w:r w:rsidRPr="00BD3081">
        <w:rPr>
          <w:rFonts w:ascii="Arial" w:hAnsi="Arial" w:cs="Arial"/>
          <w:snapToGrid w:val="0"/>
        </w:rPr>
        <w:tab/>
      </w:r>
      <w:r w:rsidRPr="00AB2C5E">
        <w:rPr>
          <w:rFonts w:ascii="Arial" w:hAnsi="Arial" w:cs="Arial"/>
          <w:b/>
          <w:snapToGrid w:val="0"/>
        </w:rPr>
        <w:t xml:space="preserve">Art. </w:t>
      </w:r>
      <w:r>
        <w:rPr>
          <w:rFonts w:ascii="Arial" w:hAnsi="Arial" w:cs="Arial"/>
          <w:b/>
          <w:snapToGrid w:val="0"/>
        </w:rPr>
        <w:t>19.</w:t>
      </w:r>
      <w:r w:rsidRPr="00AB2C5E">
        <w:rPr>
          <w:rFonts w:ascii="Arial" w:hAnsi="Arial" w:cs="Arial"/>
          <w:snapToGrid w:val="0"/>
        </w:rPr>
        <w:t xml:space="preserve"> Além de outras vantagens previstas na legislação específica e na legislação municipal, poderão ser concedidas aos servidores, as seguintes:</w:t>
      </w:r>
    </w:p>
    <w:p w:rsidR="00A60192" w:rsidRPr="00145ABF" w:rsidRDefault="00A60192" w:rsidP="00A60192">
      <w:pPr>
        <w:widowControl w:val="0"/>
        <w:jc w:val="both"/>
        <w:rPr>
          <w:rFonts w:ascii="Arial" w:hAnsi="Arial" w:cs="Arial"/>
          <w:snapToGrid w:val="0"/>
          <w:color w:val="FF0000"/>
        </w:rPr>
      </w:pPr>
    </w:p>
    <w:p w:rsidR="00A60192" w:rsidRPr="00AB2C5E" w:rsidRDefault="00A60192" w:rsidP="00A60192">
      <w:pPr>
        <w:widowControl w:val="0"/>
        <w:numPr>
          <w:ilvl w:val="0"/>
          <w:numId w:val="8"/>
        </w:numPr>
        <w:jc w:val="both"/>
        <w:rPr>
          <w:rFonts w:ascii="Arial" w:hAnsi="Arial" w:cs="Arial"/>
          <w:snapToGrid w:val="0"/>
        </w:rPr>
      </w:pPr>
      <w:r w:rsidRPr="00AB2C5E">
        <w:rPr>
          <w:rFonts w:ascii="Arial" w:hAnsi="Arial" w:cs="Arial"/>
          <w:snapToGrid w:val="0"/>
        </w:rPr>
        <w:t>Gratificação pela prestação de serviços extraordinários (HE);</w:t>
      </w:r>
    </w:p>
    <w:p w:rsidR="00A60192" w:rsidRPr="00AB2C5E" w:rsidRDefault="00A60192" w:rsidP="00A60192">
      <w:pPr>
        <w:widowControl w:val="0"/>
        <w:numPr>
          <w:ilvl w:val="0"/>
          <w:numId w:val="8"/>
        </w:numPr>
        <w:jc w:val="both"/>
        <w:rPr>
          <w:rFonts w:ascii="Arial" w:hAnsi="Arial" w:cs="Arial"/>
          <w:snapToGrid w:val="0"/>
        </w:rPr>
      </w:pPr>
      <w:r w:rsidRPr="00AB2C5E">
        <w:rPr>
          <w:rFonts w:ascii="Arial" w:hAnsi="Arial" w:cs="Arial"/>
          <w:snapToGrid w:val="0"/>
        </w:rPr>
        <w:t>Adicional pela execução de trabalho de natureza especial com risco de vida ou saúde;</w:t>
      </w:r>
    </w:p>
    <w:p w:rsidR="00A60192" w:rsidRPr="00AB2C5E" w:rsidRDefault="00A60192" w:rsidP="00A60192">
      <w:pPr>
        <w:widowControl w:val="0"/>
        <w:numPr>
          <w:ilvl w:val="0"/>
          <w:numId w:val="8"/>
        </w:numPr>
        <w:jc w:val="both"/>
        <w:rPr>
          <w:rFonts w:ascii="Arial" w:hAnsi="Arial" w:cs="Arial"/>
          <w:snapToGrid w:val="0"/>
        </w:rPr>
      </w:pPr>
      <w:r w:rsidRPr="00AB2C5E">
        <w:rPr>
          <w:rFonts w:ascii="Arial" w:hAnsi="Arial" w:cs="Arial"/>
          <w:snapToGrid w:val="0"/>
        </w:rPr>
        <w:t>Adicional por Tempo de Serviço;</w:t>
      </w:r>
    </w:p>
    <w:p w:rsidR="00A60192" w:rsidRPr="00AB2C5E" w:rsidRDefault="00A60192" w:rsidP="00A60192">
      <w:pPr>
        <w:widowControl w:val="0"/>
        <w:numPr>
          <w:ilvl w:val="0"/>
          <w:numId w:val="8"/>
        </w:numPr>
        <w:jc w:val="both"/>
        <w:rPr>
          <w:rFonts w:ascii="Arial" w:hAnsi="Arial" w:cs="Arial"/>
          <w:snapToGrid w:val="0"/>
        </w:rPr>
      </w:pPr>
      <w:r w:rsidRPr="00AB2C5E">
        <w:rPr>
          <w:rFonts w:ascii="Arial" w:hAnsi="Arial" w:cs="Arial"/>
          <w:snapToGrid w:val="0"/>
        </w:rPr>
        <w:t>Adicional noturno;</w:t>
      </w:r>
    </w:p>
    <w:p w:rsidR="00A60192" w:rsidRPr="00AB2C5E" w:rsidRDefault="00A60192" w:rsidP="00A60192">
      <w:pPr>
        <w:widowControl w:val="0"/>
        <w:numPr>
          <w:ilvl w:val="0"/>
          <w:numId w:val="8"/>
        </w:numPr>
        <w:jc w:val="both"/>
        <w:rPr>
          <w:rFonts w:ascii="Arial" w:hAnsi="Arial" w:cs="Arial"/>
          <w:snapToGrid w:val="0"/>
        </w:rPr>
      </w:pPr>
      <w:r w:rsidRPr="00AB2C5E">
        <w:rPr>
          <w:rFonts w:ascii="Arial" w:hAnsi="Arial" w:cs="Arial"/>
          <w:snapToGrid w:val="0"/>
        </w:rPr>
        <w:t>Gratificação de natal;</w:t>
      </w:r>
    </w:p>
    <w:p w:rsidR="00A60192" w:rsidRPr="00AB2C5E" w:rsidRDefault="00A60192" w:rsidP="00A60192">
      <w:pPr>
        <w:widowControl w:val="0"/>
        <w:numPr>
          <w:ilvl w:val="0"/>
          <w:numId w:val="8"/>
        </w:numPr>
        <w:jc w:val="both"/>
        <w:rPr>
          <w:rFonts w:ascii="Arial" w:hAnsi="Arial" w:cs="Arial"/>
          <w:snapToGrid w:val="0"/>
        </w:rPr>
      </w:pPr>
      <w:r w:rsidRPr="00AB2C5E">
        <w:rPr>
          <w:rFonts w:ascii="Arial" w:hAnsi="Arial" w:cs="Arial"/>
          <w:snapToGrid w:val="0"/>
        </w:rPr>
        <w:t>Gratificação por Tempo Integral e Dedicação Exclusiva (TIDE);</w:t>
      </w:r>
    </w:p>
    <w:p w:rsidR="00A60192" w:rsidRPr="00AB2C5E" w:rsidRDefault="00A60192" w:rsidP="00A60192">
      <w:pPr>
        <w:widowControl w:val="0"/>
        <w:numPr>
          <w:ilvl w:val="0"/>
          <w:numId w:val="8"/>
        </w:numPr>
        <w:jc w:val="both"/>
        <w:rPr>
          <w:rFonts w:ascii="Arial" w:hAnsi="Arial" w:cs="Arial"/>
          <w:snapToGrid w:val="0"/>
        </w:rPr>
      </w:pPr>
      <w:r w:rsidRPr="00AB2C5E">
        <w:rPr>
          <w:rFonts w:ascii="Arial" w:hAnsi="Arial" w:cs="Arial"/>
          <w:snapToGrid w:val="0"/>
        </w:rPr>
        <w:t>Gratificação pelo exercício de cargo em comissão.</w:t>
      </w:r>
    </w:p>
    <w:p w:rsidR="00A60192" w:rsidRPr="00AB2C5E" w:rsidRDefault="00A60192" w:rsidP="00A60192">
      <w:pPr>
        <w:widowControl w:val="0"/>
        <w:numPr>
          <w:ilvl w:val="0"/>
          <w:numId w:val="8"/>
        </w:numPr>
        <w:jc w:val="both"/>
        <w:rPr>
          <w:rFonts w:ascii="Arial" w:hAnsi="Arial" w:cs="Arial"/>
          <w:snapToGrid w:val="0"/>
        </w:rPr>
      </w:pPr>
      <w:r w:rsidRPr="00AB2C5E">
        <w:rPr>
          <w:rFonts w:ascii="Arial" w:hAnsi="Arial" w:cs="Arial"/>
          <w:snapToGrid w:val="0"/>
        </w:rPr>
        <w:t>Gratificação por Titulação;</w:t>
      </w:r>
    </w:p>
    <w:p w:rsidR="00A60192" w:rsidRDefault="00A60192" w:rsidP="00A60192">
      <w:pPr>
        <w:widowControl w:val="0"/>
        <w:numPr>
          <w:ilvl w:val="0"/>
          <w:numId w:val="8"/>
        </w:numPr>
        <w:jc w:val="both"/>
        <w:rPr>
          <w:rFonts w:ascii="Arial" w:hAnsi="Arial" w:cs="Arial"/>
          <w:snapToGrid w:val="0"/>
        </w:rPr>
      </w:pPr>
      <w:r w:rsidRPr="00AB2C5E">
        <w:rPr>
          <w:rFonts w:ascii="Arial" w:hAnsi="Arial" w:cs="Arial"/>
          <w:snapToGrid w:val="0"/>
        </w:rPr>
        <w:t>Diárias</w:t>
      </w:r>
      <w:r>
        <w:rPr>
          <w:rFonts w:ascii="Arial" w:hAnsi="Arial" w:cs="Arial"/>
          <w:snapToGrid w:val="0"/>
        </w:rPr>
        <w:t>,</w:t>
      </w:r>
      <w:r w:rsidRPr="00AB2C5E">
        <w:rPr>
          <w:rFonts w:ascii="Arial" w:hAnsi="Arial" w:cs="Arial"/>
          <w:snapToGrid w:val="0"/>
        </w:rPr>
        <w:t xml:space="preserve"> desde que regulamentadas pelo Poder Legislativo Municipal;</w:t>
      </w:r>
    </w:p>
    <w:p w:rsidR="00A60192" w:rsidRDefault="00A60192" w:rsidP="00A60192">
      <w:pPr>
        <w:widowControl w:val="0"/>
        <w:jc w:val="both"/>
        <w:rPr>
          <w:rFonts w:ascii="Arial" w:hAnsi="Arial" w:cs="Arial"/>
          <w:snapToGrid w:val="0"/>
        </w:rPr>
      </w:pPr>
    </w:p>
    <w:p w:rsidR="00A60192" w:rsidRDefault="00A60192" w:rsidP="00A60192">
      <w:pPr>
        <w:widowControl w:val="0"/>
        <w:jc w:val="both"/>
        <w:rPr>
          <w:rFonts w:ascii="Arial" w:hAnsi="Arial" w:cs="Arial"/>
          <w:snapToGrid w:val="0"/>
        </w:rPr>
      </w:pPr>
    </w:p>
    <w:p w:rsidR="00A60192" w:rsidRDefault="00A60192" w:rsidP="00A60192">
      <w:pPr>
        <w:widowControl w:val="0"/>
        <w:jc w:val="both"/>
        <w:rPr>
          <w:rFonts w:ascii="Arial" w:hAnsi="Arial" w:cs="Arial"/>
          <w:snapToGrid w:val="0"/>
        </w:rPr>
      </w:pPr>
    </w:p>
    <w:p w:rsidR="00A60192" w:rsidRDefault="00A60192" w:rsidP="00A60192">
      <w:pPr>
        <w:widowControl w:val="0"/>
        <w:jc w:val="both"/>
        <w:rPr>
          <w:rFonts w:ascii="Arial" w:hAnsi="Arial" w:cs="Arial"/>
          <w:snapToGrid w:val="0"/>
        </w:rPr>
      </w:pPr>
    </w:p>
    <w:p w:rsidR="00A60192" w:rsidRPr="00AB2C5E" w:rsidRDefault="00A60192" w:rsidP="00A60192">
      <w:pPr>
        <w:widowControl w:val="0"/>
        <w:jc w:val="both"/>
        <w:rPr>
          <w:rFonts w:ascii="Arial" w:hAnsi="Arial" w:cs="Arial"/>
          <w:snapToGrid w:val="0"/>
        </w:rPr>
      </w:pPr>
    </w:p>
    <w:p w:rsidR="00A60192" w:rsidRPr="003E5563" w:rsidRDefault="00A60192" w:rsidP="00A60192">
      <w:pPr>
        <w:widowControl w:val="0"/>
        <w:ind w:left="720"/>
        <w:jc w:val="both"/>
        <w:rPr>
          <w:rFonts w:ascii="Arial" w:hAnsi="Arial" w:cs="Arial"/>
          <w:b/>
          <w:snapToGrid w:val="0"/>
          <w:color w:val="FF0000"/>
        </w:rPr>
      </w:pPr>
    </w:p>
    <w:p w:rsidR="00A60192" w:rsidRPr="00AB2C5E" w:rsidRDefault="00A60192" w:rsidP="00A60192">
      <w:pPr>
        <w:widowControl w:val="0"/>
        <w:jc w:val="both"/>
        <w:rPr>
          <w:rFonts w:ascii="Arial" w:hAnsi="Arial" w:cs="Arial"/>
          <w:snapToGrid w:val="0"/>
        </w:rPr>
      </w:pPr>
      <w:r w:rsidRPr="00BD3081">
        <w:rPr>
          <w:rFonts w:ascii="Arial" w:hAnsi="Arial" w:cs="Arial"/>
          <w:snapToGrid w:val="0"/>
        </w:rPr>
        <w:tab/>
      </w:r>
      <w:r>
        <w:rPr>
          <w:rFonts w:ascii="Arial" w:hAnsi="Arial" w:cs="Arial"/>
          <w:b/>
          <w:snapToGrid w:val="0"/>
        </w:rPr>
        <w:t>Art. 20</w:t>
      </w:r>
      <w:r w:rsidRPr="00AB2C5E">
        <w:rPr>
          <w:rFonts w:ascii="Arial" w:hAnsi="Arial" w:cs="Arial"/>
          <w:b/>
          <w:snapToGrid w:val="0"/>
        </w:rPr>
        <w:t>.</w:t>
      </w:r>
      <w:r w:rsidRPr="00AB2C5E">
        <w:rPr>
          <w:rFonts w:ascii="Arial" w:hAnsi="Arial" w:cs="Arial"/>
          <w:snapToGrid w:val="0"/>
        </w:rPr>
        <w:t xml:space="preserve"> As vantagens co</w:t>
      </w:r>
      <w:r>
        <w:rPr>
          <w:rFonts w:ascii="Arial" w:hAnsi="Arial" w:cs="Arial"/>
          <w:snapToGrid w:val="0"/>
        </w:rPr>
        <w:t>nstantes do artigo 19</w:t>
      </w:r>
      <w:r w:rsidRPr="00AB2C5E">
        <w:rPr>
          <w:rFonts w:ascii="Arial" w:hAnsi="Arial" w:cs="Arial"/>
          <w:snapToGrid w:val="0"/>
        </w:rPr>
        <w:t xml:space="preserve"> desta </w:t>
      </w:r>
      <w:r>
        <w:rPr>
          <w:rFonts w:ascii="Arial" w:hAnsi="Arial" w:cs="Arial"/>
          <w:snapToGrid w:val="0"/>
        </w:rPr>
        <w:t>resolução</w:t>
      </w:r>
      <w:r w:rsidRPr="00AB2C5E">
        <w:rPr>
          <w:rFonts w:ascii="Arial" w:hAnsi="Arial" w:cs="Arial"/>
          <w:snapToGrid w:val="0"/>
        </w:rPr>
        <w:t xml:space="preserve"> serão concedidas aos servidores dentro dos limites e critérios estabelecidos na Lei Mun</w:t>
      </w:r>
      <w:r>
        <w:rPr>
          <w:rFonts w:ascii="Arial" w:hAnsi="Arial" w:cs="Arial"/>
          <w:snapToGrid w:val="0"/>
        </w:rPr>
        <w:t xml:space="preserve">icipal sobre o </w:t>
      </w:r>
      <w:r w:rsidRPr="00AB2C5E">
        <w:rPr>
          <w:rFonts w:ascii="Arial" w:hAnsi="Arial" w:cs="Arial"/>
          <w:snapToGrid w:val="0"/>
        </w:rPr>
        <w:t>Estatut</w:t>
      </w:r>
      <w:r>
        <w:rPr>
          <w:rFonts w:ascii="Arial" w:hAnsi="Arial" w:cs="Arial"/>
          <w:snapToGrid w:val="0"/>
        </w:rPr>
        <w:t>o dos Servidores Públicos Civis</w:t>
      </w:r>
      <w:r w:rsidRPr="00AB2C5E">
        <w:rPr>
          <w:rFonts w:ascii="Arial" w:hAnsi="Arial" w:cs="Arial"/>
          <w:snapToGrid w:val="0"/>
        </w:rPr>
        <w:t xml:space="preserve"> do Município de Virmond.</w:t>
      </w:r>
    </w:p>
    <w:p w:rsidR="00A60192" w:rsidRPr="00AB2C5E" w:rsidRDefault="00A60192" w:rsidP="00A60192">
      <w:pPr>
        <w:widowControl w:val="0"/>
        <w:jc w:val="both"/>
        <w:rPr>
          <w:rFonts w:ascii="Arial" w:hAnsi="Arial" w:cs="Arial"/>
          <w:snapToGrid w:val="0"/>
        </w:rPr>
      </w:pPr>
    </w:p>
    <w:p w:rsidR="00A60192" w:rsidRPr="00BD3081" w:rsidRDefault="00A60192" w:rsidP="00A60192">
      <w:pPr>
        <w:widowControl w:val="0"/>
        <w:jc w:val="both"/>
        <w:rPr>
          <w:rFonts w:ascii="Arial" w:hAnsi="Arial" w:cs="Arial"/>
          <w:snapToGrid w:val="0"/>
        </w:rPr>
      </w:pPr>
      <w:r w:rsidRPr="00BD3081">
        <w:rPr>
          <w:rFonts w:ascii="Arial" w:hAnsi="Arial" w:cs="Arial"/>
          <w:snapToGrid w:val="0"/>
        </w:rPr>
        <w:tab/>
      </w:r>
      <w:r w:rsidRPr="00BD3081">
        <w:rPr>
          <w:rFonts w:ascii="Arial" w:hAnsi="Arial" w:cs="Arial"/>
          <w:b/>
          <w:snapToGrid w:val="0"/>
        </w:rPr>
        <w:t>Art. 2</w:t>
      </w:r>
      <w:r>
        <w:rPr>
          <w:rFonts w:ascii="Arial" w:hAnsi="Arial" w:cs="Arial"/>
          <w:b/>
          <w:snapToGrid w:val="0"/>
        </w:rPr>
        <w:t>1</w:t>
      </w:r>
      <w:r w:rsidRPr="00BD3081">
        <w:rPr>
          <w:rFonts w:ascii="Arial" w:hAnsi="Arial" w:cs="Arial"/>
          <w:b/>
          <w:snapToGrid w:val="0"/>
        </w:rPr>
        <w:t>.</w:t>
      </w:r>
      <w:r w:rsidRPr="00BD3081">
        <w:rPr>
          <w:rFonts w:ascii="Arial" w:hAnsi="Arial" w:cs="Arial"/>
          <w:snapToGrid w:val="0"/>
        </w:rPr>
        <w:t xml:space="preserve"> A Gratificação pelo Exercício de Cargo em Comissão será atribuída ao funcionário ocupante de cargo de provimento efetivo designado para o exercício de cargo em comissão, no valor correspondente à diferença entre o vencimento do cargo de provimento efetivo ocupado pelo servidor e o valor fixado para o cargo em comissão para o qual foi designado.</w:t>
      </w:r>
    </w:p>
    <w:p w:rsidR="00A60192" w:rsidRPr="00BD3081" w:rsidRDefault="00A60192" w:rsidP="00A60192">
      <w:pPr>
        <w:widowControl w:val="0"/>
        <w:jc w:val="both"/>
        <w:rPr>
          <w:rFonts w:ascii="Arial" w:hAnsi="Arial" w:cs="Arial"/>
          <w:snapToGrid w:val="0"/>
        </w:rPr>
      </w:pPr>
    </w:p>
    <w:p w:rsidR="00A60192" w:rsidRPr="00BD3081" w:rsidRDefault="00A60192" w:rsidP="00A60192">
      <w:pPr>
        <w:widowControl w:val="0"/>
        <w:jc w:val="both"/>
        <w:rPr>
          <w:rFonts w:ascii="Arial" w:hAnsi="Arial" w:cs="Arial"/>
          <w:snapToGrid w:val="0"/>
        </w:rPr>
      </w:pPr>
      <w:r w:rsidRPr="00BD3081">
        <w:rPr>
          <w:rFonts w:ascii="Arial" w:hAnsi="Arial" w:cs="Arial"/>
          <w:snapToGrid w:val="0"/>
        </w:rPr>
        <w:tab/>
      </w:r>
      <w:r>
        <w:rPr>
          <w:rFonts w:ascii="Arial" w:hAnsi="Arial" w:cs="Arial"/>
          <w:b/>
          <w:snapToGrid w:val="0"/>
        </w:rPr>
        <w:t>Art. 22</w:t>
      </w:r>
      <w:r w:rsidRPr="00BD3081">
        <w:rPr>
          <w:rFonts w:ascii="Arial" w:hAnsi="Arial" w:cs="Arial"/>
          <w:b/>
          <w:snapToGrid w:val="0"/>
        </w:rPr>
        <w:t>.</w:t>
      </w:r>
      <w:r w:rsidRPr="00BD3081">
        <w:rPr>
          <w:rFonts w:ascii="Arial" w:hAnsi="Arial" w:cs="Arial"/>
          <w:snapToGrid w:val="0"/>
        </w:rPr>
        <w:t xml:space="preserve"> Aos ocupantes de cargos de provimento em comissão, com exceção dos agente políticos, são assegurados os direitos constantes no artigo 39 da Constituição Federal respeitadas as suas peculiaridades quanto ao provimento, exercício, vacância e sistema previdenciário.</w:t>
      </w:r>
    </w:p>
    <w:p w:rsidR="00A60192" w:rsidRPr="00BD3081" w:rsidRDefault="00A60192" w:rsidP="00A60192">
      <w:pPr>
        <w:widowControl w:val="0"/>
        <w:jc w:val="both"/>
        <w:rPr>
          <w:rFonts w:ascii="Arial" w:hAnsi="Arial" w:cs="Arial"/>
          <w:snapToGrid w:val="0"/>
        </w:rPr>
      </w:pPr>
    </w:p>
    <w:p w:rsidR="00A60192" w:rsidRDefault="00A60192" w:rsidP="00A60192">
      <w:pPr>
        <w:widowControl w:val="0"/>
        <w:jc w:val="both"/>
        <w:rPr>
          <w:rFonts w:ascii="Arial" w:hAnsi="Arial" w:cs="Arial"/>
          <w:snapToGrid w:val="0"/>
          <w:color w:val="FF0000"/>
        </w:rPr>
      </w:pPr>
      <w:r w:rsidRPr="00BD3081">
        <w:rPr>
          <w:rFonts w:ascii="Arial" w:hAnsi="Arial" w:cs="Arial"/>
          <w:snapToGrid w:val="0"/>
        </w:rPr>
        <w:tab/>
      </w:r>
      <w:r>
        <w:rPr>
          <w:rFonts w:ascii="Arial" w:hAnsi="Arial" w:cs="Arial"/>
          <w:b/>
          <w:snapToGrid w:val="0"/>
        </w:rPr>
        <w:t>Art. 23</w:t>
      </w:r>
      <w:r w:rsidRPr="00AB2C5E">
        <w:rPr>
          <w:rFonts w:ascii="Arial" w:hAnsi="Arial" w:cs="Arial"/>
          <w:b/>
          <w:snapToGrid w:val="0"/>
        </w:rPr>
        <w:t>.</w:t>
      </w:r>
      <w:r w:rsidRPr="00AB2C5E">
        <w:rPr>
          <w:rFonts w:ascii="Arial" w:hAnsi="Arial" w:cs="Arial"/>
          <w:snapToGrid w:val="0"/>
        </w:rPr>
        <w:t xml:space="preserve"> Aos cargos de provimento efetivo poderá ser atribuída pelo exercício de atividade em regime de tempo integral e dedicação exclusiva, gratificação de até 100% (Cem por cento) sobre o valor do respectivo vencimento básico, tendo em vista a essencialidade, complexidade e responsabilidade decorrentes das atribuições que lhe são exigidas a ser fixada a critério do Chefe do Poder Legislativo Municipal</w:t>
      </w:r>
      <w:r w:rsidRPr="00C25884">
        <w:rPr>
          <w:rFonts w:ascii="Arial" w:hAnsi="Arial" w:cs="Arial"/>
          <w:snapToGrid w:val="0"/>
          <w:color w:val="FF0000"/>
        </w:rPr>
        <w:t>.</w:t>
      </w:r>
    </w:p>
    <w:p w:rsidR="00A60192" w:rsidRPr="00774C7B" w:rsidRDefault="00A60192" w:rsidP="00A60192">
      <w:pPr>
        <w:widowControl w:val="0"/>
        <w:jc w:val="both"/>
        <w:rPr>
          <w:rFonts w:ascii="Arial" w:hAnsi="Arial" w:cs="Arial"/>
          <w:snapToGrid w:val="0"/>
          <w:color w:val="FF0000"/>
        </w:rPr>
      </w:pPr>
    </w:p>
    <w:p w:rsidR="00A60192" w:rsidRPr="00BD3081" w:rsidRDefault="00A60192" w:rsidP="00A60192">
      <w:pPr>
        <w:widowControl w:val="0"/>
        <w:jc w:val="both"/>
        <w:rPr>
          <w:rFonts w:ascii="Arial" w:hAnsi="Arial" w:cs="Arial"/>
          <w:snapToGrid w:val="0"/>
        </w:rPr>
      </w:pPr>
      <w:r w:rsidRPr="00BD3081">
        <w:rPr>
          <w:rFonts w:ascii="Arial" w:hAnsi="Arial" w:cs="Arial"/>
          <w:snapToGrid w:val="0"/>
        </w:rPr>
        <w:tab/>
      </w:r>
      <w:r>
        <w:rPr>
          <w:rFonts w:ascii="Arial" w:hAnsi="Arial" w:cs="Arial"/>
          <w:b/>
          <w:snapToGrid w:val="0"/>
        </w:rPr>
        <w:t>Art. 24</w:t>
      </w:r>
      <w:r w:rsidRPr="00BD3081">
        <w:rPr>
          <w:rFonts w:ascii="Arial" w:hAnsi="Arial" w:cs="Arial"/>
          <w:b/>
          <w:snapToGrid w:val="0"/>
        </w:rPr>
        <w:t>.</w:t>
      </w:r>
      <w:r w:rsidRPr="00BD3081">
        <w:rPr>
          <w:rFonts w:ascii="Arial" w:hAnsi="Arial" w:cs="Arial"/>
          <w:snapToGrid w:val="0"/>
        </w:rPr>
        <w:t xml:space="preserve"> Poderá ser concedida a Gratificação por Titulação</w:t>
      </w:r>
      <w:r>
        <w:rPr>
          <w:rFonts w:ascii="Arial" w:hAnsi="Arial" w:cs="Arial"/>
          <w:snapToGrid w:val="0"/>
        </w:rPr>
        <w:t xml:space="preserve"> a cargos de provimento efetivo</w:t>
      </w:r>
      <w:r w:rsidRPr="00BD3081">
        <w:rPr>
          <w:rFonts w:ascii="Arial" w:hAnsi="Arial" w:cs="Arial"/>
          <w:snapToGrid w:val="0"/>
        </w:rPr>
        <w:t xml:space="preserve"> em razão de conclusão em Curso de </w:t>
      </w:r>
      <w:r>
        <w:rPr>
          <w:rFonts w:ascii="Arial" w:hAnsi="Arial" w:cs="Arial"/>
          <w:snapToGrid w:val="0"/>
        </w:rPr>
        <w:t>Graduação ou Especializações</w:t>
      </w:r>
      <w:r w:rsidRPr="00BD3081">
        <w:rPr>
          <w:rFonts w:ascii="Arial" w:hAnsi="Arial" w:cs="Arial"/>
          <w:snapToGrid w:val="0"/>
        </w:rPr>
        <w:t xml:space="preserve"> </w:t>
      </w:r>
      <w:r>
        <w:rPr>
          <w:rFonts w:ascii="Arial" w:hAnsi="Arial" w:cs="Arial"/>
          <w:snapToGrid w:val="0"/>
        </w:rPr>
        <w:t>e desde que dentro da</w:t>
      </w:r>
      <w:r w:rsidRPr="00BD3081">
        <w:rPr>
          <w:rFonts w:ascii="Arial" w:hAnsi="Arial" w:cs="Arial"/>
          <w:snapToGrid w:val="0"/>
        </w:rPr>
        <w:t xml:space="preserve"> sua respectiva área </w:t>
      </w:r>
      <w:r>
        <w:rPr>
          <w:rFonts w:ascii="Arial" w:hAnsi="Arial" w:cs="Arial"/>
          <w:snapToGrid w:val="0"/>
        </w:rPr>
        <w:t>de atuação, na ordem de 10%</w:t>
      </w:r>
      <w:r w:rsidRPr="00BD3081">
        <w:rPr>
          <w:rFonts w:ascii="Arial" w:hAnsi="Arial" w:cs="Arial"/>
          <w:snapToGrid w:val="0"/>
        </w:rPr>
        <w:t xml:space="preserve"> (</w:t>
      </w:r>
      <w:r>
        <w:rPr>
          <w:rFonts w:ascii="Arial" w:hAnsi="Arial" w:cs="Arial"/>
          <w:snapToGrid w:val="0"/>
        </w:rPr>
        <w:t xml:space="preserve">dez por </w:t>
      </w:r>
      <w:r w:rsidRPr="00BD3081">
        <w:rPr>
          <w:rFonts w:ascii="Arial" w:hAnsi="Arial" w:cs="Arial"/>
          <w:snapToGrid w:val="0"/>
        </w:rPr>
        <w:t>cento</w:t>
      </w:r>
      <w:r>
        <w:rPr>
          <w:rFonts w:ascii="Arial" w:hAnsi="Arial" w:cs="Arial"/>
          <w:snapToGrid w:val="0"/>
        </w:rPr>
        <w:t>) para cada, limitada a duas especializações.</w:t>
      </w:r>
    </w:p>
    <w:p w:rsidR="00A60192" w:rsidRPr="00BD3081" w:rsidRDefault="00A60192" w:rsidP="00A60192">
      <w:pPr>
        <w:widowControl w:val="0"/>
        <w:tabs>
          <w:tab w:val="left" w:pos="1155"/>
        </w:tabs>
        <w:jc w:val="both"/>
        <w:rPr>
          <w:rFonts w:ascii="Arial" w:hAnsi="Arial" w:cs="Arial"/>
          <w:snapToGrid w:val="0"/>
        </w:rPr>
      </w:pPr>
      <w:r>
        <w:rPr>
          <w:rFonts w:ascii="Arial" w:hAnsi="Arial" w:cs="Arial"/>
          <w:snapToGrid w:val="0"/>
        </w:rPr>
        <w:tab/>
      </w:r>
    </w:p>
    <w:p w:rsidR="00A60192" w:rsidRPr="00BD3081" w:rsidRDefault="00A60192" w:rsidP="00A60192">
      <w:pPr>
        <w:widowControl w:val="0"/>
        <w:jc w:val="center"/>
        <w:rPr>
          <w:rFonts w:ascii="Arial" w:hAnsi="Arial" w:cs="Arial"/>
          <w:b/>
          <w:snapToGrid w:val="0"/>
        </w:rPr>
      </w:pPr>
      <w:r w:rsidRPr="00BD3081">
        <w:rPr>
          <w:rFonts w:ascii="Arial" w:hAnsi="Arial" w:cs="Arial"/>
          <w:b/>
          <w:snapToGrid w:val="0"/>
        </w:rPr>
        <w:t>DO REGIME JURÍDICO</w:t>
      </w:r>
    </w:p>
    <w:p w:rsidR="00A60192" w:rsidRPr="00BD3081" w:rsidRDefault="00A60192" w:rsidP="00A60192">
      <w:pPr>
        <w:widowControl w:val="0"/>
        <w:jc w:val="both"/>
        <w:rPr>
          <w:rFonts w:ascii="Arial" w:hAnsi="Arial" w:cs="Arial"/>
          <w:snapToGrid w:val="0"/>
        </w:rPr>
      </w:pPr>
    </w:p>
    <w:p w:rsidR="00A60192" w:rsidRDefault="00A60192" w:rsidP="00A60192">
      <w:pPr>
        <w:widowControl w:val="0"/>
        <w:jc w:val="both"/>
        <w:rPr>
          <w:rFonts w:ascii="Arial" w:hAnsi="Arial" w:cs="Arial"/>
          <w:snapToGrid w:val="0"/>
        </w:rPr>
      </w:pPr>
      <w:r w:rsidRPr="00BD3081">
        <w:rPr>
          <w:rFonts w:ascii="Arial" w:hAnsi="Arial" w:cs="Arial"/>
          <w:snapToGrid w:val="0"/>
        </w:rPr>
        <w:tab/>
      </w:r>
      <w:r w:rsidRPr="00BD3081">
        <w:rPr>
          <w:rFonts w:ascii="Arial" w:hAnsi="Arial" w:cs="Arial"/>
          <w:b/>
          <w:snapToGrid w:val="0"/>
        </w:rPr>
        <w:t>Art. 2</w:t>
      </w:r>
      <w:r>
        <w:rPr>
          <w:rFonts w:ascii="Arial" w:hAnsi="Arial" w:cs="Arial"/>
          <w:b/>
          <w:snapToGrid w:val="0"/>
        </w:rPr>
        <w:t>5</w:t>
      </w:r>
      <w:r w:rsidRPr="00BD3081">
        <w:rPr>
          <w:rFonts w:ascii="Arial" w:hAnsi="Arial" w:cs="Arial"/>
          <w:b/>
          <w:snapToGrid w:val="0"/>
        </w:rPr>
        <w:t>.</w:t>
      </w:r>
      <w:r w:rsidRPr="00BD3081">
        <w:rPr>
          <w:rFonts w:ascii="Arial" w:hAnsi="Arial" w:cs="Arial"/>
          <w:snapToGrid w:val="0"/>
        </w:rPr>
        <w:t xml:space="preserve"> Os Servidores do Legislativo Municipal serão subordinados</w:t>
      </w:r>
      <w:r>
        <w:rPr>
          <w:rFonts w:ascii="Arial" w:hAnsi="Arial" w:cs="Arial"/>
          <w:snapToGrid w:val="0"/>
        </w:rPr>
        <w:t xml:space="preserve"> ao Regime Jurídico Único dos Servidores Públicos Municipais de Virmond – Estatutário e ao Regime Previdenciário o</w:t>
      </w:r>
      <w:r w:rsidRPr="00BD3081">
        <w:rPr>
          <w:rFonts w:ascii="Arial" w:hAnsi="Arial" w:cs="Arial"/>
          <w:snapToGrid w:val="0"/>
        </w:rPr>
        <w:t xml:space="preserve"> Regime </w:t>
      </w:r>
      <w:r>
        <w:rPr>
          <w:rFonts w:ascii="Arial" w:hAnsi="Arial" w:cs="Arial"/>
          <w:snapToGrid w:val="0"/>
        </w:rPr>
        <w:t>Geral da Previdência Social.</w:t>
      </w:r>
    </w:p>
    <w:p w:rsidR="00A60192" w:rsidRPr="00BD3081" w:rsidRDefault="00A60192" w:rsidP="00A60192">
      <w:pPr>
        <w:widowControl w:val="0"/>
        <w:jc w:val="both"/>
        <w:rPr>
          <w:rFonts w:ascii="Arial" w:hAnsi="Arial" w:cs="Arial"/>
          <w:snapToGrid w:val="0"/>
        </w:rPr>
      </w:pPr>
    </w:p>
    <w:p w:rsidR="00A60192" w:rsidRPr="00BD3081" w:rsidRDefault="00A60192" w:rsidP="00A60192">
      <w:pPr>
        <w:widowControl w:val="0"/>
        <w:jc w:val="center"/>
        <w:rPr>
          <w:rFonts w:ascii="Arial" w:hAnsi="Arial" w:cs="Arial"/>
          <w:b/>
          <w:snapToGrid w:val="0"/>
        </w:rPr>
      </w:pPr>
      <w:r w:rsidRPr="00BD3081">
        <w:rPr>
          <w:rFonts w:ascii="Arial" w:hAnsi="Arial" w:cs="Arial"/>
          <w:b/>
          <w:snapToGrid w:val="0"/>
        </w:rPr>
        <w:t>DISPOSIÇÕES FINAIS</w:t>
      </w:r>
    </w:p>
    <w:p w:rsidR="00A60192" w:rsidRPr="00BD3081" w:rsidRDefault="00A60192" w:rsidP="00A60192">
      <w:pPr>
        <w:widowControl w:val="0"/>
        <w:jc w:val="both"/>
        <w:rPr>
          <w:rFonts w:ascii="Arial" w:hAnsi="Arial" w:cs="Arial"/>
          <w:snapToGrid w:val="0"/>
        </w:rPr>
      </w:pPr>
    </w:p>
    <w:p w:rsidR="00A60192" w:rsidRPr="00BD3081" w:rsidRDefault="00A60192" w:rsidP="00A60192">
      <w:pPr>
        <w:widowControl w:val="0"/>
        <w:jc w:val="both"/>
        <w:rPr>
          <w:rFonts w:ascii="Arial" w:hAnsi="Arial" w:cs="Arial"/>
          <w:snapToGrid w:val="0"/>
        </w:rPr>
      </w:pPr>
      <w:r w:rsidRPr="00BD3081">
        <w:rPr>
          <w:rFonts w:ascii="Arial" w:hAnsi="Arial" w:cs="Arial"/>
          <w:snapToGrid w:val="0"/>
        </w:rPr>
        <w:tab/>
      </w:r>
      <w:r>
        <w:rPr>
          <w:rFonts w:ascii="Arial" w:hAnsi="Arial" w:cs="Arial"/>
          <w:b/>
          <w:snapToGrid w:val="0"/>
        </w:rPr>
        <w:t>Art. 26</w:t>
      </w:r>
      <w:r w:rsidRPr="00BD3081">
        <w:rPr>
          <w:rFonts w:ascii="Arial" w:hAnsi="Arial" w:cs="Arial"/>
          <w:b/>
          <w:snapToGrid w:val="0"/>
        </w:rPr>
        <w:t>.</w:t>
      </w:r>
      <w:r w:rsidRPr="00BD3081">
        <w:rPr>
          <w:rFonts w:ascii="Arial" w:hAnsi="Arial" w:cs="Arial"/>
          <w:snapToGrid w:val="0"/>
        </w:rPr>
        <w:t xml:space="preserve"> São partes i</w:t>
      </w:r>
      <w:r>
        <w:rPr>
          <w:rFonts w:ascii="Arial" w:hAnsi="Arial" w:cs="Arial"/>
          <w:snapToGrid w:val="0"/>
        </w:rPr>
        <w:t>ntegrantes desta resolução os anexos I, II e III</w:t>
      </w:r>
      <w:r w:rsidRPr="00BD3081">
        <w:rPr>
          <w:rFonts w:ascii="Arial" w:hAnsi="Arial" w:cs="Arial"/>
          <w:snapToGrid w:val="0"/>
        </w:rPr>
        <w:t xml:space="preserve">, as </w:t>
      </w:r>
      <w:r>
        <w:rPr>
          <w:rFonts w:ascii="Arial" w:hAnsi="Arial" w:cs="Arial"/>
          <w:snapToGrid w:val="0"/>
        </w:rPr>
        <w:t>tabelas de vencimentos.</w:t>
      </w:r>
    </w:p>
    <w:p w:rsidR="00A60192" w:rsidRPr="00BD3081" w:rsidRDefault="00A60192" w:rsidP="00A60192">
      <w:pPr>
        <w:widowControl w:val="0"/>
        <w:jc w:val="both"/>
        <w:rPr>
          <w:rFonts w:ascii="Arial" w:hAnsi="Arial" w:cs="Arial"/>
          <w:snapToGrid w:val="0"/>
        </w:rPr>
      </w:pPr>
    </w:p>
    <w:p w:rsidR="00A60192" w:rsidRPr="007C0BF6" w:rsidRDefault="00A60192" w:rsidP="00A60192">
      <w:pPr>
        <w:widowControl w:val="0"/>
        <w:jc w:val="both"/>
        <w:rPr>
          <w:rFonts w:ascii="Arial" w:hAnsi="Arial" w:cs="Arial"/>
          <w:snapToGrid w:val="0"/>
        </w:rPr>
      </w:pPr>
      <w:r w:rsidRPr="00BD3081">
        <w:rPr>
          <w:rFonts w:ascii="Arial" w:hAnsi="Arial" w:cs="Arial"/>
          <w:snapToGrid w:val="0"/>
        </w:rPr>
        <w:tab/>
      </w:r>
      <w:r>
        <w:rPr>
          <w:rFonts w:ascii="Arial" w:hAnsi="Arial" w:cs="Arial"/>
          <w:b/>
          <w:snapToGrid w:val="0"/>
        </w:rPr>
        <w:t>Art. 27</w:t>
      </w:r>
      <w:r w:rsidRPr="007C0BF6">
        <w:rPr>
          <w:rFonts w:ascii="Arial" w:hAnsi="Arial" w:cs="Arial"/>
          <w:b/>
          <w:snapToGrid w:val="0"/>
        </w:rPr>
        <w:t>.</w:t>
      </w:r>
      <w:r w:rsidRPr="007C0BF6">
        <w:rPr>
          <w:rFonts w:ascii="Arial" w:hAnsi="Arial" w:cs="Arial"/>
          <w:snapToGrid w:val="0"/>
        </w:rPr>
        <w:t xml:space="preserve"> O reajuste salarial dos servidores do Poder Legislativo será na mesma data e nos mesmos índices fixados pelo Poder Executivo</w:t>
      </w:r>
      <w:r>
        <w:rPr>
          <w:rFonts w:ascii="Arial" w:hAnsi="Arial" w:cs="Arial"/>
          <w:snapToGrid w:val="0"/>
        </w:rPr>
        <w:t>, assegurada a revisão geral anual</w:t>
      </w:r>
      <w:r w:rsidRPr="007C0BF6">
        <w:rPr>
          <w:rFonts w:ascii="Arial" w:hAnsi="Arial" w:cs="Arial"/>
          <w:snapToGrid w:val="0"/>
        </w:rPr>
        <w:t>.</w:t>
      </w:r>
    </w:p>
    <w:p w:rsidR="00A60192" w:rsidRDefault="00A60192" w:rsidP="00A60192">
      <w:pPr>
        <w:widowControl w:val="0"/>
        <w:jc w:val="both"/>
        <w:rPr>
          <w:rFonts w:ascii="Arial" w:hAnsi="Arial" w:cs="Arial"/>
          <w:snapToGrid w:val="0"/>
        </w:rPr>
      </w:pPr>
    </w:p>
    <w:p w:rsidR="00A60192" w:rsidRDefault="00A60192" w:rsidP="00A60192">
      <w:pPr>
        <w:widowControl w:val="0"/>
        <w:jc w:val="both"/>
        <w:rPr>
          <w:rFonts w:ascii="Arial" w:hAnsi="Arial" w:cs="Arial"/>
          <w:snapToGrid w:val="0"/>
        </w:rPr>
      </w:pPr>
      <w:r>
        <w:rPr>
          <w:rFonts w:ascii="Arial" w:hAnsi="Arial" w:cs="Arial"/>
          <w:snapToGrid w:val="0"/>
        </w:rPr>
        <w:tab/>
      </w:r>
      <w:r>
        <w:rPr>
          <w:rFonts w:ascii="Arial" w:hAnsi="Arial" w:cs="Arial"/>
          <w:b/>
          <w:snapToGrid w:val="0"/>
        </w:rPr>
        <w:t xml:space="preserve">Art. 28 – </w:t>
      </w:r>
      <w:r>
        <w:rPr>
          <w:rFonts w:ascii="Arial" w:hAnsi="Arial" w:cs="Arial"/>
          <w:snapToGrid w:val="0"/>
        </w:rPr>
        <w:t>O cargo</w:t>
      </w:r>
      <w:r w:rsidRPr="00162776">
        <w:rPr>
          <w:rFonts w:ascii="Arial" w:hAnsi="Arial" w:cs="Arial"/>
          <w:snapToGrid w:val="0"/>
        </w:rPr>
        <w:t xml:space="preserve"> em comissão de Assessor Cont</w:t>
      </w:r>
      <w:r>
        <w:rPr>
          <w:rFonts w:ascii="Arial" w:hAnsi="Arial" w:cs="Arial"/>
          <w:snapToGrid w:val="0"/>
        </w:rPr>
        <w:t>ábil será extinto quando da aprovação e nomeação do servidor efetivo para os cargos de Contador.</w:t>
      </w:r>
    </w:p>
    <w:p w:rsidR="00A60192" w:rsidRPr="00162776" w:rsidRDefault="00A60192" w:rsidP="00A60192">
      <w:pPr>
        <w:widowControl w:val="0"/>
        <w:jc w:val="both"/>
        <w:rPr>
          <w:rFonts w:ascii="Arial" w:hAnsi="Arial" w:cs="Arial"/>
          <w:snapToGrid w:val="0"/>
        </w:rPr>
      </w:pPr>
    </w:p>
    <w:p w:rsidR="00A60192" w:rsidRPr="00BD3081" w:rsidRDefault="00A60192" w:rsidP="00A60192">
      <w:pPr>
        <w:widowControl w:val="0"/>
        <w:jc w:val="both"/>
        <w:rPr>
          <w:rFonts w:ascii="Arial" w:hAnsi="Arial" w:cs="Arial"/>
          <w:snapToGrid w:val="0"/>
        </w:rPr>
      </w:pPr>
      <w:r w:rsidRPr="00BD3081">
        <w:rPr>
          <w:rFonts w:ascii="Arial" w:hAnsi="Arial" w:cs="Arial"/>
          <w:snapToGrid w:val="0"/>
        </w:rPr>
        <w:tab/>
      </w:r>
      <w:r>
        <w:rPr>
          <w:rFonts w:ascii="Arial" w:hAnsi="Arial" w:cs="Arial"/>
          <w:b/>
          <w:snapToGrid w:val="0"/>
        </w:rPr>
        <w:t>Art. 29</w:t>
      </w:r>
      <w:r w:rsidRPr="00BD3081">
        <w:rPr>
          <w:rFonts w:ascii="Arial" w:hAnsi="Arial" w:cs="Arial"/>
          <w:b/>
          <w:snapToGrid w:val="0"/>
        </w:rPr>
        <w:t>.</w:t>
      </w:r>
      <w:r w:rsidRPr="00BD3081">
        <w:rPr>
          <w:rFonts w:ascii="Arial" w:hAnsi="Arial" w:cs="Arial"/>
          <w:snapToGrid w:val="0"/>
        </w:rPr>
        <w:t xml:space="preserve"> Esta </w:t>
      </w:r>
      <w:r>
        <w:rPr>
          <w:rFonts w:ascii="Arial" w:hAnsi="Arial" w:cs="Arial"/>
          <w:snapToGrid w:val="0"/>
        </w:rPr>
        <w:t xml:space="preserve">resolução </w:t>
      </w:r>
      <w:r w:rsidRPr="00BD3081">
        <w:rPr>
          <w:rFonts w:ascii="Arial" w:hAnsi="Arial" w:cs="Arial"/>
          <w:snapToGrid w:val="0"/>
        </w:rPr>
        <w:t xml:space="preserve">entra em </w:t>
      </w:r>
      <w:r>
        <w:rPr>
          <w:rFonts w:ascii="Arial" w:hAnsi="Arial" w:cs="Arial"/>
          <w:snapToGrid w:val="0"/>
        </w:rPr>
        <w:t xml:space="preserve">vigor na data de sua publicação, revogando-se </w:t>
      </w:r>
      <w:r w:rsidRPr="00F11134">
        <w:rPr>
          <w:rFonts w:ascii="Arial" w:hAnsi="Arial" w:cs="Arial"/>
          <w:snapToGrid w:val="0"/>
        </w:rPr>
        <w:t xml:space="preserve">as </w:t>
      </w:r>
      <w:r>
        <w:rPr>
          <w:rFonts w:ascii="Arial" w:hAnsi="Arial" w:cs="Arial"/>
          <w:snapToGrid w:val="0"/>
        </w:rPr>
        <w:t>demais disposições em contrário</w:t>
      </w:r>
    </w:p>
    <w:p w:rsidR="00A60192" w:rsidRPr="00BD3081" w:rsidRDefault="00A60192" w:rsidP="00A60192">
      <w:pPr>
        <w:widowControl w:val="0"/>
        <w:jc w:val="both"/>
        <w:rPr>
          <w:rFonts w:ascii="Arial" w:hAnsi="Arial" w:cs="Arial"/>
          <w:snapToGrid w:val="0"/>
        </w:rPr>
      </w:pPr>
    </w:p>
    <w:p w:rsidR="00A60192" w:rsidRPr="00BD3081" w:rsidRDefault="00A60192" w:rsidP="00A60192">
      <w:pPr>
        <w:widowControl w:val="0"/>
        <w:jc w:val="both"/>
        <w:rPr>
          <w:rFonts w:ascii="Arial" w:hAnsi="Arial" w:cs="Arial"/>
          <w:snapToGrid w:val="0"/>
        </w:rPr>
      </w:pPr>
      <w:r w:rsidRPr="00BD3081">
        <w:rPr>
          <w:rFonts w:ascii="Arial" w:hAnsi="Arial" w:cs="Arial"/>
          <w:snapToGrid w:val="0"/>
        </w:rPr>
        <w:tab/>
        <w:t xml:space="preserve">Câmara Municipal de </w:t>
      </w:r>
      <w:r w:rsidR="00E6256E">
        <w:rPr>
          <w:rFonts w:ascii="Arial" w:hAnsi="Arial" w:cs="Arial"/>
          <w:snapToGrid w:val="0"/>
        </w:rPr>
        <w:t>Virmond</w:t>
      </w:r>
      <w:r w:rsidR="00E6256E" w:rsidRPr="00BD3081">
        <w:rPr>
          <w:rFonts w:ascii="Arial" w:hAnsi="Arial" w:cs="Arial"/>
          <w:snapToGrid w:val="0"/>
        </w:rPr>
        <w:t>-Pr</w:t>
      </w:r>
      <w:r w:rsidRPr="00BD3081">
        <w:rPr>
          <w:rFonts w:ascii="Arial" w:hAnsi="Arial" w:cs="Arial"/>
          <w:snapToGrid w:val="0"/>
        </w:rPr>
        <w:t xml:space="preserve">, </w:t>
      </w:r>
      <w:r>
        <w:rPr>
          <w:rFonts w:ascii="Arial" w:hAnsi="Arial" w:cs="Arial"/>
          <w:snapToGrid w:val="0"/>
        </w:rPr>
        <w:t>25</w:t>
      </w:r>
      <w:r w:rsidRPr="00BD3081">
        <w:rPr>
          <w:rFonts w:ascii="Arial" w:hAnsi="Arial" w:cs="Arial"/>
          <w:snapToGrid w:val="0"/>
        </w:rPr>
        <w:t xml:space="preserve"> de </w:t>
      </w:r>
      <w:r>
        <w:rPr>
          <w:rFonts w:ascii="Arial" w:hAnsi="Arial" w:cs="Arial"/>
          <w:snapToGrid w:val="0"/>
        </w:rPr>
        <w:t>outubro de 2013</w:t>
      </w:r>
      <w:r w:rsidRPr="00BD3081">
        <w:rPr>
          <w:rFonts w:ascii="Arial" w:hAnsi="Arial" w:cs="Arial"/>
          <w:snapToGrid w:val="0"/>
        </w:rPr>
        <w:t>.</w:t>
      </w:r>
    </w:p>
    <w:p w:rsidR="00A60192" w:rsidRPr="00BD3081" w:rsidRDefault="00A60192" w:rsidP="00A60192">
      <w:pPr>
        <w:widowControl w:val="0"/>
        <w:jc w:val="both"/>
        <w:rPr>
          <w:rFonts w:ascii="Arial" w:hAnsi="Arial" w:cs="Arial"/>
          <w:snapToGrid w:val="0"/>
        </w:rPr>
      </w:pPr>
    </w:p>
    <w:p w:rsidR="00A60192" w:rsidRPr="00162776" w:rsidRDefault="00A60192" w:rsidP="00A60192">
      <w:pPr>
        <w:widowControl w:val="0"/>
        <w:jc w:val="center"/>
        <w:rPr>
          <w:rFonts w:ascii="Arial" w:hAnsi="Arial" w:cs="Arial"/>
          <w:b/>
          <w:snapToGrid w:val="0"/>
        </w:rPr>
      </w:pPr>
    </w:p>
    <w:p w:rsidR="00A60192" w:rsidRPr="00162776" w:rsidRDefault="00A60192" w:rsidP="00A60192">
      <w:pPr>
        <w:widowControl w:val="0"/>
        <w:jc w:val="center"/>
        <w:rPr>
          <w:rFonts w:ascii="Arial" w:hAnsi="Arial" w:cs="Arial"/>
          <w:b/>
          <w:snapToGrid w:val="0"/>
        </w:rPr>
      </w:pPr>
    </w:p>
    <w:p w:rsidR="00A60192" w:rsidRPr="00162776" w:rsidRDefault="00A60192" w:rsidP="00A60192">
      <w:pPr>
        <w:widowControl w:val="0"/>
        <w:jc w:val="center"/>
        <w:rPr>
          <w:rFonts w:ascii="Arial" w:hAnsi="Arial" w:cs="Arial"/>
          <w:b/>
          <w:snapToGrid w:val="0"/>
        </w:rPr>
      </w:pPr>
      <w:r w:rsidRPr="00162776">
        <w:rPr>
          <w:rFonts w:ascii="Arial" w:hAnsi="Arial" w:cs="Arial"/>
          <w:b/>
          <w:snapToGrid w:val="0"/>
        </w:rPr>
        <w:t>Marcos Roberto de Paula</w:t>
      </w:r>
    </w:p>
    <w:p w:rsidR="00A60192" w:rsidRPr="00162776" w:rsidRDefault="00A60192" w:rsidP="00A60192">
      <w:pPr>
        <w:widowControl w:val="0"/>
        <w:jc w:val="center"/>
        <w:rPr>
          <w:rFonts w:ascii="Arial" w:hAnsi="Arial" w:cs="Arial"/>
          <w:b/>
          <w:snapToGrid w:val="0"/>
        </w:rPr>
      </w:pPr>
      <w:r w:rsidRPr="00162776">
        <w:rPr>
          <w:rFonts w:ascii="Arial" w:hAnsi="Arial" w:cs="Arial"/>
          <w:b/>
          <w:snapToGrid w:val="0"/>
        </w:rPr>
        <w:t>Presidente</w:t>
      </w:r>
    </w:p>
    <w:p w:rsidR="00A60192" w:rsidRDefault="00A60192" w:rsidP="00A60192">
      <w:pPr>
        <w:widowControl w:val="0"/>
        <w:jc w:val="center"/>
        <w:rPr>
          <w:rFonts w:ascii="Arial" w:hAnsi="Arial" w:cs="Arial"/>
          <w:b/>
          <w:snapToGrid w:val="0"/>
        </w:rPr>
      </w:pPr>
    </w:p>
    <w:p w:rsidR="00A60192" w:rsidRPr="00162776" w:rsidRDefault="00A60192" w:rsidP="00A60192">
      <w:pPr>
        <w:widowControl w:val="0"/>
        <w:jc w:val="center"/>
        <w:rPr>
          <w:rFonts w:ascii="Arial" w:hAnsi="Arial" w:cs="Arial"/>
          <w:b/>
          <w:snapToGrid w:val="0"/>
        </w:rPr>
      </w:pPr>
    </w:p>
    <w:p w:rsidR="00A60192" w:rsidRPr="00162776" w:rsidRDefault="00A60192" w:rsidP="00A60192">
      <w:pPr>
        <w:widowControl w:val="0"/>
        <w:jc w:val="center"/>
        <w:rPr>
          <w:rFonts w:ascii="Arial" w:hAnsi="Arial" w:cs="Arial"/>
          <w:b/>
          <w:snapToGrid w:val="0"/>
        </w:rPr>
      </w:pPr>
    </w:p>
    <w:p w:rsidR="00A60192" w:rsidRPr="00162776" w:rsidRDefault="00A60192" w:rsidP="00A60192">
      <w:pPr>
        <w:widowControl w:val="0"/>
        <w:jc w:val="center"/>
        <w:rPr>
          <w:rFonts w:ascii="Arial" w:hAnsi="Arial" w:cs="Arial"/>
          <w:b/>
          <w:snapToGrid w:val="0"/>
        </w:rPr>
      </w:pPr>
      <w:r w:rsidRPr="00162776">
        <w:rPr>
          <w:rFonts w:ascii="Arial" w:hAnsi="Arial" w:cs="Arial"/>
          <w:b/>
          <w:snapToGrid w:val="0"/>
        </w:rPr>
        <w:t xml:space="preserve">  Vice-Presidente               1º Secretário                       2º Secretário</w:t>
      </w:r>
    </w:p>
    <w:p w:rsidR="00A60192" w:rsidRDefault="00A60192" w:rsidP="00A60192">
      <w:pPr>
        <w:widowControl w:val="0"/>
        <w:jc w:val="center"/>
        <w:rPr>
          <w:rFonts w:ascii="Arial" w:hAnsi="Arial" w:cs="Arial"/>
          <w:b/>
          <w:snapToGrid w:val="0"/>
        </w:rPr>
      </w:pPr>
    </w:p>
    <w:p w:rsidR="00A60192" w:rsidRDefault="00A60192" w:rsidP="00A60192">
      <w:pPr>
        <w:widowControl w:val="0"/>
        <w:jc w:val="center"/>
        <w:rPr>
          <w:rFonts w:ascii="Arial" w:hAnsi="Arial" w:cs="Arial"/>
          <w:b/>
          <w:snapToGrid w:val="0"/>
        </w:rPr>
      </w:pPr>
    </w:p>
    <w:p w:rsidR="00A60192" w:rsidRDefault="00A60192" w:rsidP="00A60192">
      <w:pPr>
        <w:widowControl w:val="0"/>
        <w:jc w:val="center"/>
        <w:rPr>
          <w:rFonts w:ascii="Arial" w:hAnsi="Arial" w:cs="Arial"/>
          <w:b/>
          <w:snapToGrid w:val="0"/>
        </w:rPr>
      </w:pPr>
    </w:p>
    <w:p w:rsidR="00A60192" w:rsidRDefault="00A60192" w:rsidP="00A60192">
      <w:pPr>
        <w:widowControl w:val="0"/>
        <w:jc w:val="center"/>
        <w:rPr>
          <w:rFonts w:ascii="Arial" w:hAnsi="Arial" w:cs="Arial"/>
          <w:b/>
          <w:snapToGrid w:val="0"/>
        </w:rPr>
      </w:pPr>
    </w:p>
    <w:p w:rsidR="00A60192" w:rsidRDefault="00A60192" w:rsidP="00A60192">
      <w:pPr>
        <w:widowControl w:val="0"/>
        <w:jc w:val="center"/>
        <w:rPr>
          <w:rFonts w:ascii="Arial" w:hAnsi="Arial" w:cs="Arial"/>
          <w:b/>
          <w:snapToGrid w:val="0"/>
        </w:rPr>
      </w:pPr>
    </w:p>
    <w:p w:rsidR="00A60192" w:rsidRDefault="00A60192" w:rsidP="00A60192">
      <w:pPr>
        <w:widowControl w:val="0"/>
        <w:jc w:val="center"/>
        <w:rPr>
          <w:rFonts w:ascii="Arial" w:hAnsi="Arial" w:cs="Arial"/>
          <w:b/>
          <w:snapToGrid w:val="0"/>
        </w:rPr>
      </w:pPr>
    </w:p>
    <w:p w:rsidR="00A60192" w:rsidRDefault="00A60192" w:rsidP="00A60192">
      <w:pPr>
        <w:widowControl w:val="0"/>
        <w:jc w:val="center"/>
        <w:rPr>
          <w:rFonts w:ascii="Arial" w:hAnsi="Arial" w:cs="Arial"/>
          <w:b/>
          <w:snapToGrid w:val="0"/>
        </w:rPr>
      </w:pPr>
    </w:p>
    <w:p w:rsidR="00A60192" w:rsidRPr="00BD3081" w:rsidRDefault="00A60192" w:rsidP="00A60192">
      <w:pPr>
        <w:widowControl w:val="0"/>
        <w:jc w:val="center"/>
        <w:rPr>
          <w:rFonts w:ascii="Arial" w:hAnsi="Arial" w:cs="Arial"/>
          <w:b/>
          <w:snapToGrid w:val="0"/>
        </w:rPr>
      </w:pPr>
      <w:r w:rsidRPr="00BD3081">
        <w:rPr>
          <w:rFonts w:ascii="Arial" w:hAnsi="Arial" w:cs="Arial"/>
          <w:b/>
          <w:snapToGrid w:val="0"/>
        </w:rPr>
        <w:t>ANEXO I</w:t>
      </w:r>
    </w:p>
    <w:p w:rsidR="00A60192" w:rsidRDefault="00A60192" w:rsidP="00A60192">
      <w:pPr>
        <w:widowControl w:val="0"/>
        <w:jc w:val="both"/>
        <w:rPr>
          <w:rFonts w:ascii="Arial" w:hAnsi="Arial" w:cs="Arial"/>
          <w:snapToGrid w:val="0"/>
        </w:rPr>
      </w:pPr>
    </w:p>
    <w:p w:rsidR="00A60192" w:rsidRPr="00BD3081" w:rsidRDefault="00A60192" w:rsidP="00A60192">
      <w:pPr>
        <w:widowControl w:val="0"/>
        <w:jc w:val="both"/>
        <w:rPr>
          <w:rFonts w:ascii="Arial" w:hAnsi="Arial" w:cs="Arial"/>
          <w:snapToGrid w:val="0"/>
        </w:rPr>
      </w:pPr>
    </w:p>
    <w:p w:rsidR="00A60192" w:rsidRPr="00BD3081" w:rsidRDefault="00A60192" w:rsidP="00A60192">
      <w:pPr>
        <w:widowControl w:val="0"/>
        <w:jc w:val="center"/>
        <w:rPr>
          <w:rFonts w:ascii="Arial" w:hAnsi="Arial" w:cs="Arial"/>
          <w:b/>
          <w:snapToGrid w:val="0"/>
        </w:rPr>
      </w:pPr>
      <w:r w:rsidRPr="00BD3081">
        <w:rPr>
          <w:rFonts w:ascii="Arial" w:hAnsi="Arial" w:cs="Arial"/>
          <w:b/>
          <w:snapToGrid w:val="0"/>
        </w:rPr>
        <w:t>CARGOS DE PROVIMENTO EM COMISSÃO</w:t>
      </w:r>
    </w:p>
    <w:p w:rsidR="00A60192" w:rsidRPr="00BD3081" w:rsidRDefault="00A60192" w:rsidP="00A60192">
      <w:pPr>
        <w:widowControl w:val="0"/>
        <w:jc w:val="both"/>
        <w:rPr>
          <w:rFonts w:ascii="Arial" w:hAnsi="Arial" w:cs="Arial"/>
          <w:b/>
          <w:snapToGrid w:val="0"/>
        </w:rPr>
      </w:pPr>
    </w:p>
    <w:p w:rsidR="00A60192" w:rsidRDefault="00A60192" w:rsidP="00A60192">
      <w:pPr>
        <w:widowControl w:val="0"/>
        <w:jc w:val="both"/>
        <w:rPr>
          <w:rFonts w:ascii="Arial" w:hAnsi="Arial" w:cs="Arial"/>
          <w:snapToGrid w:val="0"/>
        </w:rPr>
      </w:pPr>
    </w:p>
    <w:p w:rsidR="00A60192" w:rsidRDefault="00A60192" w:rsidP="00A60192">
      <w:pPr>
        <w:widowControl w:val="0"/>
        <w:jc w:val="both"/>
        <w:rPr>
          <w:rFonts w:ascii="Arial" w:hAnsi="Arial" w:cs="Arial"/>
          <w:snapToGrid w:val="0"/>
        </w:rPr>
      </w:pPr>
    </w:p>
    <w:p w:rsidR="00A60192" w:rsidRPr="00BD3081" w:rsidRDefault="00A60192" w:rsidP="00A60192">
      <w:pPr>
        <w:widowControl w:val="0"/>
        <w:jc w:val="both"/>
        <w:rPr>
          <w:rFonts w:ascii="Arial" w:hAnsi="Arial" w:cs="Arial"/>
          <w:snapToGrid w:val="0"/>
        </w:rPr>
      </w:pPr>
    </w:p>
    <w:tbl>
      <w:tblPr>
        <w:tblW w:w="8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11"/>
        <w:gridCol w:w="2643"/>
        <w:gridCol w:w="1910"/>
        <w:gridCol w:w="1455"/>
      </w:tblGrid>
      <w:tr w:rsidR="00A60192" w:rsidRPr="00F91A7A" w:rsidTr="00773AAF">
        <w:tc>
          <w:tcPr>
            <w:tcW w:w="2911" w:type="dxa"/>
            <w:shd w:val="solid" w:color="800000" w:fill="FFFFFF"/>
          </w:tcPr>
          <w:p w:rsidR="00A60192" w:rsidRPr="00F91A7A" w:rsidRDefault="00A60192" w:rsidP="00773AAF">
            <w:pPr>
              <w:widowControl w:val="0"/>
              <w:jc w:val="both"/>
              <w:rPr>
                <w:rFonts w:ascii="Arial" w:hAnsi="Arial" w:cs="Arial"/>
                <w:b/>
                <w:bCs/>
                <w:i/>
                <w:iCs/>
                <w:snapToGrid w:val="0"/>
              </w:rPr>
            </w:pPr>
            <w:r w:rsidRPr="00F91A7A">
              <w:rPr>
                <w:rFonts w:ascii="Arial" w:hAnsi="Arial" w:cs="Arial"/>
                <w:b/>
                <w:bCs/>
                <w:i/>
                <w:iCs/>
                <w:snapToGrid w:val="0"/>
              </w:rPr>
              <w:t>CARGO</w:t>
            </w:r>
          </w:p>
        </w:tc>
        <w:tc>
          <w:tcPr>
            <w:tcW w:w="2643" w:type="dxa"/>
            <w:shd w:val="solid" w:color="800000" w:fill="FFFFFF"/>
          </w:tcPr>
          <w:p w:rsidR="00A60192" w:rsidRPr="00F91A7A" w:rsidRDefault="00A60192" w:rsidP="00773AAF">
            <w:pPr>
              <w:widowControl w:val="0"/>
              <w:jc w:val="center"/>
              <w:rPr>
                <w:rFonts w:ascii="Arial" w:hAnsi="Arial" w:cs="Arial"/>
                <w:b/>
                <w:bCs/>
                <w:i/>
                <w:iCs/>
                <w:snapToGrid w:val="0"/>
              </w:rPr>
            </w:pPr>
            <w:r w:rsidRPr="00F91A7A">
              <w:rPr>
                <w:rFonts w:ascii="Arial" w:hAnsi="Arial" w:cs="Arial"/>
                <w:b/>
                <w:bCs/>
                <w:i/>
                <w:iCs/>
                <w:snapToGrid w:val="0"/>
              </w:rPr>
              <w:t>NÚMERO VAGAS</w:t>
            </w:r>
          </w:p>
        </w:tc>
        <w:tc>
          <w:tcPr>
            <w:tcW w:w="1910" w:type="dxa"/>
            <w:shd w:val="solid" w:color="800000" w:fill="FFFFFF"/>
          </w:tcPr>
          <w:p w:rsidR="00A60192" w:rsidRPr="00F91A7A" w:rsidRDefault="00A60192" w:rsidP="00773AAF">
            <w:pPr>
              <w:widowControl w:val="0"/>
              <w:jc w:val="center"/>
              <w:rPr>
                <w:rFonts w:ascii="Arial" w:hAnsi="Arial" w:cs="Arial"/>
                <w:b/>
                <w:bCs/>
                <w:i/>
                <w:iCs/>
                <w:snapToGrid w:val="0"/>
              </w:rPr>
            </w:pPr>
            <w:r w:rsidRPr="00F91A7A">
              <w:rPr>
                <w:rFonts w:ascii="Arial" w:hAnsi="Arial" w:cs="Arial"/>
                <w:b/>
                <w:bCs/>
                <w:i/>
                <w:iCs/>
                <w:snapToGrid w:val="0"/>
              </w:rPr>
              <w:t>CARGA HORÁRIA</w:t>
            </w:r>
          </w:p>
        </w:tc>
        <w:tc>
          <w:tcPr>
            <w:tcW w:w="1455" w:type="dxa"/>
            <w:shd w:val="solid" w:color="800000" w:fill="FFFFFF"/>
          </w:tcPr>
          <w:p w:rsidR="00A60192" w:rsidRPr="00F91A7A" w:rsidRDefault="00A60192" w:rsidP="00773AAF">
            <w:pPr>
              <w:widowControl w:val="0"/>
              <w:jc w:val="center"/>
              <w:rPr>
                <w:rFonts w:ascii="Arial" w:hAnsi="Arial" w:cs="Arial"/>
                <w:b/>
                <w:bCs/>
                <w:i/>
                <w:iCs/>
                <w:snapToGrid w:val="0"/>
              </w:rPr>
            </w:pPr>
            <w:r w:rsidRPr="00F91A7A">
              <w:rPr>
                <w:rFonts w:ascii="Arial" w:hAnsi="Arial" w:cs="Arial"/>
                <w:b/>
                <w:bCs/>
                <w:i/>
                <w:iCs/>
                <w:snapToGrid w:val="0"/>
              </w:rPr>
              <w:t>SÍMBOLO</w:t>
            </w:r>
          </w:p>
        </w:tc>
      </w:tr>
      <w:tr w:rsidR="00A60192" w:rsidRPr="00BD3081" w:rsidTr="00773AAF">
        <w:tc>
          <w:tcPr>
            <w:tcW w:w="2911" w:type="dxa"/>
            <w:shd w:val="pct20" w:color="FFFF00" w:fill="FFFFFF"/>
          </w:tcPr>
          <w:p w:rsidR="00A60192" w:rsidRPr="00BD3081" w:rsidRDefault="00A60192" w:rsidP="00773AAF">
            <w:pPr>
              <w:widowControl w:val="0"/>
              <w:jc w:val="both"/>
              <w:rPr>
                <w:rFonts w:ascii="Arial" w:hAnsi="Arial" w:cs="Arial"/>
                <w:b/>
                <w:bCs/>
                <w:i/>
                <w:iCs/>
                <w:snapToGrid w:val="0"/>
              </w:rPr>
            </w:pPr>
            <w:r w:rsidRPr="00BD3081">
              <w:rPr>
                <w:rFonts w:ascii="Arial" w:hAnsi="Arial" w:cs="Arial"/>
                <w:b/>
                <w:bCs/>
                <w:i/>
                <w:iCs/>
                <w:snapToGrid w:val="0"/>
              </w:rPr>
              <w:t>Diretor Geral</w:t>
            </w:r>
          </w:p>
        </w:tc>
        <w:tc>
          <w:tcPr>
            <w:tcW w:w="2643" w:type="dxa"/>
            <w:shd w:val="pct20" w:color="FFFF00" w:fill="FFFFFF"/>
          </w:tcPr>
          <w:p w:rsidR="00A60192" w:rsidRPr="00BD3081" w:rsidRDefault="00A60192" w:rsidP="00773AAF">
            <w:pPr>
              <w:widowControl w:val="0"/>
              <w:jc w:val="center"/>
              <w:rPr>
                <w:rFonts w:ascii="Arial" w:hAnsi="Arial" w:cs="Arial"/>
                <w:i/>
                <w:snapToGrid w:val="0"/>
              </w:rPr>
            </w:pPr>
            <w:r w:rsidRPr="00BD3081">
              <w:rPr>
                <w:rFonts w:ascii="Arial" w:hAnsi="Arial" w:cs="Arial"/>
                <w:i/>
                <w:snapToGrid w:val="0"/>
              </w:rPr>
              <w:t>01</w:t>
            </w:r>
          </w:p>
        </w:tc>
        <w:tc>
          <w:tcPr>
            <w:tcW w:w="1910" w:type="dxa"/>
            <w:shd w:val="pct20" w:color="FFFF00" w:fill="FFFFFF"/>
          </w:tcPr>
          <w:p w:rsidR="00A60192" w:rsidRPr="00BD3081" w:rsidRDefault="00A60192" w:rsidP="00773AAF">
            <w:pPr>
              <w:widowControl w:val="0"/>
              <w:jc w:val="center"/>
              <w:rPr>
                <w:rFonts w:ascii="Arial" w:hAnsi="Arial" w:cs="Arial"/>
                <w:i/>
                <w:snapToGrid w:val="0"/>
              </w:rPr>
            </w:pPr>
            <w:r w:rsidRPr="00BD3081">
              <w:rPr>
                <w:rFonts w:ascii="Arial" w:hAnsi="Arial" w:cs="Arial"/>
                <w:i/>
                <w:snapToGrid w:val="0"/>
              </w:rPr>
              <w:t>40 horas</w:t>
            </w:r>
          </w:p>
        </w:tc>
        <w:tc>
          <w:tcPr>
            <w:tcW w:w="1455" w:type="dxa"/>
            <w:shd w:val="pct20" w:color="FFFF00" w:fill="FFFFFF"/>
          </w:tcPr>
          <w:p w:rsidR="00A60192" w:rsidRPr="00BD3081" w:rsidRDefault="00A60192" w:rsidP="00773AAF">
            <w:pPr>
              <w:widowControl w:val="0"/>
              <w:jc w:val="center"/>
              <w:rPr>
                <w:rFonts w:ascii="Arial" w:hAnsi="Arial" w:cs="Arial"/>
                <w:i/>
                <w:snapToGrid w:val="0"/>
              </w:rPr>
            </w:pPr>
            <w:r w:rsidRPr="00BD3081">
              <w:rPr>
                <w:rFonts w:ascii="Arial" w:hAnsi="Arial" w:cs="Arial"/>
                <w:i/>
                <w:snapToGrid w:val="0"/>
              </w:rPr>
              <w:t>C-1</w:t>
            </w:r>
          </w:p>
        </w:tc>
      </w:tr>
      <w:tr w:rsidR="00A60192" w:rsidRPr="00BD3081" w:rsidTr="00773AAF">
        <w:tc>
          <w:tcPr>
            <w:tcW w:w="2911" w:type="dxa"/>
            <w:shd w:val="pct20" w:color="FFFF00" w:fill="FFFFFF"/>
          </w:tcPr>
          <w:p w:rsidR="00A60192" w:rsidRPr="00BD3081" w:rsidRDefault="00A60192" w:rsidP="00773AAF">
            <w:pPr>
              <w:widowControl w:val="0"/>
              <w:jc w:val="both"/>
              <w:rPr>
                <w:rFonts w:ascii="Arial" w:hAnsi="Arial" w:cs="Arial"/>
                <w:b/>
                <w:bCs/>
                <w:i/>
                <w:iCs/>
                <w:snapToGrid w:val="0"/>
              </w:rPr>
            </w:pPr>
            <w:r>
              <w:rPr>
                <w:rFonts w:ascii="Arial" w:hAnsi="Arial" w:cs="Arial"/>
                <w:b/>
                <w:bCs/>
                <w:i/>
                <w:iCs/>
                <w:snapToGrid w:val="0"/>
              </w:rPr>
              <w:t>Assessor Jurídico</w:t>
            </w:r>
          </w:p>
        </w:tc>
        <w:tc>
          <w:tcPr>
            <w:tcW w:w="2643" w:type="dxa"/>
            <w:shd w:val="pct20" w:color="FFFF00" w:fill="FFFFFF"/>
          </w:tcPr>
          <w:p w:rsidR="00A60192" w:rsidRPr="00BD3081" w:rsidRDefault="00A60192" w:rsidP="00773AAF">
            <w:pPr>
              <w:widowControl w:val="0"/>
              <w:jc w:val="center"/>
              <w:rPr>
                <w:rFonts w:ascii="Arial" w:hAnsi="Arial" w:cs="Arial"/>
                <w:i/>
                <w:snapToGrid w:val="0"/>
              </w:rPr>
            </w:pPr>
            <w:r>
              <w:rPr>
                <w:rFonts w:ascii="Arial" w:hAnsi="Arial" w:cs="Arial"/>
                <w:i/>
                <w:snapToGrid w:val="0"/>
              </w:rPr>
              <w:t>01</w:t>
            </w:r>
          </w:p>
        </w:tc>
        <w:tc>
          <w:tcPr>
            <w:tcW w:w="1910" w:type="dxa"/>
            <w:shd w:val="pct20" w:color="FFFF00" w:fill="FFFFFF"/>
          </w:tcPr>
          <w:p w:rsidR="00A60192" w:rsidRPr="00BD3081" w:rsidRDefault="00A60192" w:rsidP="00773AAF">
            <w:pPr>
              <w:widowControl w:val="0"/>
              <w:jc w:val="center"/>
              <w:rPr>
                <w:rFonts w:ascii="Arial" w:hAnsi="Arial" w:cs="Arial"/>
                <w:i/>
                <w:snapToGrid w:val="0"/>
              </w:rPr>
            </w:pPr>
            <w:r>
              <w:rPr>
                <w:rFonts w:ascii="Arial" w:hAnsi="Arial" w:cs="Arial"/>
                <w:i/>
                <w:snapToGrid w:val="0"/>
              </w:rPr>
              <w:t>20 horas</w:t>
            </w:r>
          </w:p>
        </w:tc>
        <w:tc>
          <w:tcPr>
            <w:tcW w:w="1455" w:type="dxa"/>
            <w:shd w:val="pct20" w:color="FFFF00" w:fill="FFFFFF"/>
          </w:tcPr>
          <w:p w:rsidR="00A60192" w:rsidRPr="00BD3081" w:rsidRDefault="00A60192" w:rsidP="00773AAF">
            <w:pPr>
              <w:widowControl w:val="0"/>
              <w:jc w:val="center"/>
              <w:rPr>
                <w:rFonts w:ascii="Arial" w:hAnsi="Arial" w:cs="Arial"/>
                <w:i/>
                <w:snapToGrid w:val="0"/>
              </w:rPr>
            </w:pPr>
            <w:r>
              <w:rPr>
                <w:rFonts w:ascii="Arial" w:hAnsi="Arial" w:cs="Arial"/>
                <w:i/>
                <w:snapToGrid w:val="0"/>
              </w:rPr>
              <w:t>C-1</w:t>
            </w:r>
          </w:p>
        </w:tc>
      </w:tr>
      <w:tr w:rsidR="00A60192" w:rsidRPr="00BD3081" w:rsidTr="00773AAF">
        <w:tc>
          <w:tcPr>
            <w:tcW w:w="2911" w:type="dxa"/>
            <w:shd w:val="pct20" w:color="FFFF00" w:fill="FFFFFF"/>
          </w:tcPr>
          <w:p w:rsidR="00A60192" w:rsidRPr="00BD3081" w:rsidRDefault="00A60192" w:rsidP="00773AAF">
            <w:pPr>
              <w:widowControl w:val="0"/>
              <w:jc w:val="both"/>
              <w:rPr>
                <w:rFonts w:ascii="Arial" w:hAnsi="Arial" w:cs="Arial"/>
                <w:b/>
                <w:bCs/>
                <w:i/>
                <w:iCs/>
                <w:snapToGrid w:val="0"/>
              </w:rPr>
            </w:pPr>
            <w:r>
              <w:rPr>
                <w:rFonts w:ascii="Arial" w:hAnsi="Arial" w:cs="Arial"/>
                <w:b/>
                <w:bCs/>
                <w:i/>
                <w:iCs/>
                <w:snapToGrid w:val="0"/>
              </w:rPr>
              <w:t>Assessor Legislativo</w:t>
            </w:r>
          </w:p>
        </w:tc>
        <w:tc>
          <w:tcPr>
            <w:tcW w:w="2643" w:type="dxa"/>
            <w:shd w:val="pct20" w:color="FFFF00" w:fill="FFFFFF"/>
          </w:tcPr>
          <w:p w:rsidR="00A60192" w:rsidRDefault="00A60192" w:rsidP="00773AAF">
            <w:pPr>
              <w:widowControl w:val="0"/>
              <w:jc w:val="center"/>
              <w:rPr>
                <w:rFonts w:ascii="Arial" w:hAnsi="Arial" w:cs="Arial"/>
                <w:i/>
                <w:snapToGrid w:val="0"/>
              </w:rPr>
            </w:pPr>
            <w:r>
              <w:rPr>
                <w:rFonts w:ascii="Arial" w:hAnsi="Arial" w:cs="Arial"/>
                <w:i/>
                <w:snapToGrid w:val="0"/>
              </w:rPr>
              <w:t>02</w:t>
            </w:r>
          </w:p>
        </w:tc>
        <w:tc>
          <w:tcPr>
            <w:tcW w:w="1910" w:type="dxa"/>
            <w:shd w:val="pct20" w:color="FFFF00" w:fill="FFFFFF"/>
          </w:tcPr>
          <w:p w:rsidR="00A60192" w:rsidRDefault="00A60192" w:rsidP="00773AAF">
            <w:pPr>
              <w:widowControl w:val="0"/>
              <w:jc w:val="center"/>
              <w:rPr>
                <w:rFonts w:ascii="Arial" w:hAnsi="Arial" w:cs="Arial"/>
                <w:i/>
                <w:snapToGrid w:val="0"/>
              </w:rPr>
            </w:pPr>
            <w:r>
              <w:rPr>
                <w:rFonts w:ascii="Arial" w:hAnsi="Arial" w:cs="Arial"/>
                <w:i/>
                <w:snapToGrid w:val="0"/>
              </w:rPr>
              <w:t>40 horas</w:t>
            </w:r>
          </w:p>
        </w:tc>
        <w:tc>
          <w:tcPr>
            <w:tcW w:w="1455" w:type="dxa"/>
            <w:shd w:val="pct20" w:color="FFFF00" w:fill="FFFFFF"/>
          </w:tcPr>
          <w:p w:rsidR="00A60192" w:rsidRPr="00BD3081" w:rsidRDefault="00A60192" w:rsidP="00773AAF">
            <w:pPr>
              <w:widowControl w:val="0"/>
              <w:jc w:val="center"/>
              <w:rPr>
                <w:rFonts w:ascii="Arial" w:hAnsi="Arial" w:cs="Arial"/>
                <w:i/>
                <w:snapToGrid w:val="0"/>
              </w:rPr>
            </w:pPr>
            <w:r>
              <w:rPr>
                <w:rFonts w:ascii="Arial" w:hAnsi="Arial" w:cs="Arial"/>
                <w:i/>
                <w:snapToGrid w:val="0"/>
              </w:rPr>
              <w:t>C-2</w:t>
            </w:r>
          </w:p>
        </w:tc>
      </w:tr>
      <w:tr w:rsidR="00A60192" w:rsidRPr="00BD3081" w:rsidTr="00773AAF">
        <w:tc>
          <w:tcPr>
            <w:tcW w:w="2911" w:type="dxa"/>
            <w:shd w:val="pct20" w:color="FFFF00" w:fill="FFFFFF"/>
          </w:tcPr>
          <w:p w:rsidR="00A60192" w:rsidRDefault="00A60192" w:rsidP="00773AAF">
            <w:pPr>
              <w:widowControl w:val="0"/>
              <w:jc w:val="both"/>
              <w:rPr>
                <w:rFonts w:ascii="Arial" w:hAnsi="Arial" w:cs="Arial"/>
                <w:b/>
                <w:bCs/>
                <w:i/>
                <w:iCs/>
                <w:snapToGrid w:val="0"/>
              </w:rPr>
            </w:pPr>
            <w:r>
              <w:rPr>
                <w:rFonts w:ascii="Arial" w:hAnsi="Arial" w:cs="Arial"/>
                <w:b/>
                <w:bCs/>
                <w:i/>
                <w:iCs/>
                <w:snapToGrid w:val="0"/>
              </w:rPr>
              <w:t>Assessor de Imprensa</w:t>
            </w:r>
          </w:p>
        </w:tc>
        <w:tc>
          <w:tcPr>
            <w:tcW w:w="2643" w:type="dxa"/>
            <w:shd w:val="pct20" w:color="FFFF00" w:fill="FFFFFF"/>
          </w:tcPr>
          <w:p w:rsidR="00A60192" w:rsidRDefault="00A60192" w:rsidP="00773AAF">
            <w:pPr>
              <w:widowControl w:val="0"/>
              <w:jc w:val="center"/>
              <w:rPr>
                <w:rFonts w:ascii="Arial" w:hAnsi="Arial" w:cs="Arial"/>
                <w:i/>
                <w:snapToGrid w:val="0"/>
              </w:rPr>
            </w:pPr>
            <w:r>
              <w:rPr>
                <w:rFonts w:ascii="Arial" w:hAnsi="Arial" w:cs="Arial"/>
                <w:i/>
                <w:snapToGrid w:val="0"/>
              </w:rPr>
              <w:t>01</w:t>
            </w:r>
          </w:p>
        </w:tc>
        <w:tc>
          <w:tcPr>
            <w:tcW w:w="1910" w:type="dxa"/>
            <w:shd w:val="pct20" w:color="FFFF00" w:fill="FFFFFF"/>
          </w:tcPr>
          <w:p w:rsidR="00A60192" w:rsidRDefault="00A60192" w:rsidP="00773AAF">
            <w:pPr>
              <w:widowControl w:val="0"/>
              <w:jc w:val="center"/>
              <w:rPr>
                <w:rFonts w:ascii="Arial" w:hAnsi="Arial" w:cs="Arial"/>
                <w:i/>
                <w:snapToGrid w:val="0"/>
              </w:rPr>
            </w:pPr>
            <w:r>
              <w:rPr>
                <w:rFonts w:ascii="Arial" w:hAnsi="Arial" w:cs="Arial"/>
                <w:i/>
                <w:snapToGrid w:val="0"/>
              </w:rPr>
              <w:t>20 horas</w:t>
            </w:r>
          </w:p>
        </w:tc>
        <w:tc>
          <w:tcPr>
            <w:tcW w:w="1455" w:type="dxa"/>
            <w:shd w:val="pct20" w:color="FFFF00" w:fill="FFFFFF"/>
          </w:tcPr>
          <w:p w:rsidR="00A60192" w:rsidRDefault="00A60192" w:rsidP="00773AAF">
            <w:pPr>
              <w:widowControl w:val="0"/>
              <w:jc w:val="center"/>
              <w:rPr>
                <w:rFonts w:ascii="Arial" w:hAnsi="Arial" w:cs="Arial"/>
                <w:i/>
                <w:snapToGrid w:val="0"/>
              </w:rPr>
            </w:pPr>
            <w:r>
              <w:rPr>
                <w:rFonts w:ascii="Arial" w:hAnsi="Arial" w:cs="Arial"/>
                <w:i/>
                <w:snapToGrid w:val="0"/>
              </w:rPr>
              <w:t>C-3</w:t>
            </w:r>
          </w:p>
        </w:tc>
      </w:tr>
    </w:tbl>
    <w:p w:rsidR="00A60192" w:rsidRPr="00BD3081" w:rsidRDefault="00A60192" w:rsidP="00A60192">
      <w:pPr>
        <w:widowControl w:val="0"/>
        <w:jc w:val="both"/>
        <w:rPr>
          <w:rFonts w:ascii="Arial" w:hAnsi="Arial" w:cs="Arial"/>
          <w:snapToGrid w:val="0"/>
        </w:rPr>
      </w:pPr>
    </w:p>
    <w:p w:rsidR="00A60192" w:rsidRPr="00BD3081" w:rsidRDefault="00A60192" w:rsidP="00A60192">
      <w:pPr>
        <w:widowControl w:val="0"/>
        <w:jc w:val="both"/>
        <w:rPr>
          <w:rFonts w:ascii="Arial" w:hAnsi="Arial" w:cs="Arial"/>
          <w:snapToGrid w:val="0"/>
        </w:rPr>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Pr="00BD3081" w:rsidRDefault="00A60192" w:rsidP="00A60192">
      <w:pPr>
        <w:widowControl w:val="0"/>
        <w:jc w:val="both"/>
        <w:rPr>
          <w:rFonts w:ascii="Arial" w:hAnsi="Arial" w:cs="Arial"/>
          <w:snapToGrid w:val="0"/>
        </w:rPr>
      </w:pPr>
    </w:p>
    <w:p w:rsidR="00A60192" w:rsidRPr="00BD3081" w:rsidRDefault="00A60192" w:rsidP="00A60192">
      <w:pPr>
        <w:widowControl w:val="0"/>
        <w:jc w:val="center"/>
        <w:rPr>
          <w:rFonts w:ascii="Arial" w:hAnsi="Arial" w:cs="Arial"/>
          <w:b/>
          <w:snapToGrid w:val="0"/>
        </w:rPr>
      </w:pPr>
      <w:r>
        <w:rPr>
          <w:rFonts w:ascii="Arial" w:hAnsi="Arial" w:cs="Arial"/>
          <w:b/>
          <w:snapToGrid w:val="0"/>
        </w:rPr>
        <w:t>Marcos Roberto de Paula</w:t>
      </w:r>
    </w:p>
    <w:p w:rsidR="00A60192" w:rsidRDefault="00A60192" w:rsidP="00A60192">
      <w:pPr>
        <w:ind w:left="2832" w:firstLine="708"/>
        <w:rPr>
          <w:rFonts w:ascii="Arial" w:hAnsi="Arial" w:cs="Arial"/>
          <w:b/>
          <w:snapToGrid w:val="0"/>
        </w:rPr>
      </w:pPr>
      <w:r w:rsidRPr="00BD3081">
        <w:rPr>
          <w:rFonts w:ascii="Arial" w:hAnsi="Arial" w:cs="Arial"/>
          <w:b/>
          <w:snapToGrid w:val="0"/>
        </w:rPr>
        <w:t>Presidente</w:t>
      </w:r>
    </w:p>
    <w:p w:rsidR="00A60192" w:rsidRDefault="00A60192" w:rsidP="00A60192">
      <w:pPr>
        <w:ind w:left="2832" w:firstLine="708"/>
        <w:rPr>
          <w:rFonts w:ascii="Arial" w:hAnsi="Arial" w:cs="Arial"/>
          <w:b/>
          <w:snapToGrid w:val="0"/>
        </w:rPr>
      </w:pPr>
    </w:p>
    <w:p w:rsidR="00A60192" w:rsidRDefault="00A60192" w:rsidP="00A60192">
      <w:pPr>
        <w:ind w:left="2832" w:firstLine="708"/>
        <w:rPr>
          <w:rFonts w:ascii="Arial" w:hAnsi="Arial" w:cs="Arial"/>
          <w:b/>
          <w:snapToGrid w:val="0"/>
        </w:rPr>
      </w:pPr>
    </w:p>
    <w:p w:rsidR="00A60192" w:rsidRDefault="00A60192" w:rsidP="00A60192">
      <w:pPr>
        <w:ind w:left="2832" w:firstLine="708"/>
        <w:rPr>
          <w:rFonts w:ascii="Arial" w:hAnsi="Arial" w:cs="Arial"/>
          <w:b/>
          <w:snapToGrid w:val="0"/>
        </w:rPr>
      </w:pPr>
    </w:p>
    <w:p w:rsidR="00A60192" w:rsidRDefault="00A60192" w:rsidP="00A60192">
      <w:pPr>
        <w:widowControl w:val="0"/>
        <w:jc w:val="center"/>
        <w:rPr>
          <w:rFonts w:ascii="Arial" w:hAnsi="Arial" w:cs="Arial"/>
          <w:b/>
          <w:snapToGrid w:val="0"/>
        </w:rPr>
      </w:pPr>
    </w:p>
    <w:p w:rsidR="00A60192" w:rsidRDefault="00A60192" w:rsidP="00A60192">
      <w:pPr>
        <w:widowControl w:val="0"/>
        <w:jc w:val="center"/>
        <w:rPr>
          <w:rFonts w:ascii="Arial" w:hAnsi="Arial" w:cs="Arial"/>
          <w:b/>
          <w:snapToGrid w:val="0"/>
        </w:rPr>
      </w:pPr>
    </w:p>
    <w:p w:rsidR="00A60192" w:rsidRDefault="00A60192" w:rsidP="00A60192">
      <w:pPr>
        <w:widowControl w:val="0"/>
        <w:jc w:val="center"/>
        <w:rPr>
          <w:rFonts w:ascii="Arial" w:hAnsi="Arial" w:cs="Arial"/>
          <w:b/>
          <w:snapToGrid w:val="0"/>
        </w:rPr>
      </w:pPr>
    </w:p>
    <w:p w:rsidR="00A60192" w:rsidRDefault="00A60192" w:rsidP="00A60192">
      <w:pPr>
        <w:widowControl w:val="0"/>
        <w:jc w:val="center"/>
        <w:rPr>
          <w:rFonts w:ascii="Arial" w:hAnsi="Arial" w:cs="Arial"/>
          <w:b/>
          <w:snapToGrid w:val="0"/>
        </w:rPr>
      </w:pPr>
      <w:r>
        <w:rPr>
          <w:rFonts w:ascii="Arial" w:hAnsi="Arial" w:cs="Arial"/>
          <w:b/>
          <w:snapToGrid w:val="0"/>
        </w:rPr>
        <w:t>Vice-Presidente               1º Secretário                       2º Secretário</w:t>
      </w:r>
    </w:p>
    <w:p w:rsidR="00A60192" w:rsidRDefault="00A60192" w:rsidP="00A60192">
      <w:pPr>
        <w:ind w:left="2832" w:firstLine="708"/>
        <w:jc w:val="center"/>
      </w:pPr>
    </w:p>
    <w:p w:rsidR="00A60192" w:rsidRDefault="00A60192" w:rsidP="00A60192">
      <w:pPr>
        <w:ind w:left="2832" w:firstLine="708"/>
        <w:jc w:val="center"/>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Pr="00BD3081" w:rsidRDefault="00A60192" w:rsidP="00A60192">
      <w:pPr>
        <w:widowControl w:val="0"/>
        <w:jc w:val="center"/>
        <w:rPr>
          <w:rFonts w:ascii="Arial" w:hAnsi="Arial" w:cs="Arial"/>
          <w:b/>
          <w:snapToGrid w:val="0"/>
        </w:rPr>
      </w:pPr>
      <w:r w:rsidRPr="00BD3081">
        <w:rPr>
          <w:rFonts w:ascii="Arial" w:hAnsi="Arial" w:cs="Arial"/>
          <w:b/>
          <w:snapToGrid w:val="0"/>
        </w:rPr>
        <w:t>ANEXO II</w:t>
      </w:r>
    </w:p>
    <w:p w:rsidR="00A60192" w:rsidRDefault="00A60192" w:rsidP="00A60192">
      <w:pPr>
        <w:widowControl w:val="0"/>
        <w:jc w:val="both"/>
        <w:rPr>
          <w:rFonts w:ascii="Arial" w:hAnsi="Arial" w:cs="Arial"/>
          <w:snapToGrid w:val="0"/>
        </w:rPr>
      </w:pPr>
    </w:p>
    <w:p w:rsidR="00A60192" w:rsidRPr="00BD3081" w:rsidRDefault="00A60192" w:rsidP="00A60192">
      <w:pPr>
        <w:widowControl w:val="0"/>
        <w:jc w:val="both"/>
        <w:rPr>
          <w:rFonts w:ascii="Arial" w:hAnsi="Arial" w:cs="Arial"/>
          <w:snapToGrid w:val="0"/>
        </w:rPr>
      </w:pPr>
    </w:p>
    <w:p w:rsidR="00A60192" w:rsidRPr="00BD3081" w:rsidRDefault="00A60192" w:rsidP="00A60192">
      <w:pPr>
        <w:widowControl w:val="0"/>
        <w:jc w:val="center"/>
        <w:rPr>
          <w:rFonts w:ascii="Arial" w:hAnsi="Arial" w:cs="Arial"/>
          <w:b/>
          <w:snapToGrid w:val="0"/>
        </w:rPr>
      </w:pPr>
      <w:r w:rsidRPr="00BD3081">
        <w:rPr>
          <w:rFonts w:ascii="Arial" w:hAnsi="Arial" w:cs="Arial"/>
          <w:b/>
          <w:snapToGrid w:val="0"/>
        </w:rPr>
        <w:t>CARGOS DE PROVIMENTO EFETIVO</w:t>
      </w:r>
    </w:p>
    <w:p w:rsidR="00A60192" w:rsidRDefault="00A60192" w:rsidP="00A60192">
      <w:pPr>
        <w:widowControl w:val="0"/>
        <w:jc w:val="both"/>
        <w:rPr>
          <w:rFonts w:ascii="Arial" w:hAnsi="Arial" w:cs="Arial"/>
          <w:snapToGrid w:val="0"/>
        </w:rPr>
      </w:pPr>
    </w:p>
    <w:p w:rsidR="00A60192" w:rsidRPr="00BD3081" w:rsidRDefault="00A60192" w:rsidP="00A60192">
      <w:pPr>
        <w:widowControl w:val="0"/>
        <w:jc w:val="both"/>
        <w:rPr>
          <w:rFonts w:ascii="Arial" w:hAnsi="Arial" w:cs="Arial"/>
          <w:snapToGrid w:val="0"/>
        </w:rPr>
      </w:pPr>
    </w:p>
    <w:p w:rsidR="00A60192" w:rsidRPr="00BD3081" w:rsidRDefault="00A60192" w:rsidP="00A60192">
      <w:pPr>
        <w:widowControl w:val="0"/>
        <w:jc w:val="both"/>
        <w:rPr>
          <w:rFonts w:ascii="Arial" w:hAnsi="Arial" w:cs="Arial"/>
          <w:b/>
          <w:snapToGrid w:val="0"/>
        </w:rPr>
      </w:pPr>
      <w:r>
        <w:rPr>
          <w:rFonts w:ascii="Arial" w:hAnsi="Arial" w:cs="Arial"/>
          <w:b/>
          <w:snapToGrid w:val="0"/>
        </w:rPr>
        <w:t>GRUPO OCUPACIONAL: PROFISSIONAL</w:t>
      </w:r>
    </w:p>
    <w:p w:rsidR="00A60192" w:rsidRPr="00BD3081" w:rsidRDefault="00A60192" w:rsidP="00A60192">
      <w:pPr>
        <w:widowControl w:val="0"/>
        <w:jc w:val="both"/>
        <w:rPr>
          <w:rFonts w:ascii="Arial" w:hAnsi="Arial" w:cs="Arial"/>
          <w:snapToGrid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85"/>
        <w:gridCol w:w="2133"/>
        <w:gridCol w:w="2077"/>
        <w:gridCol w:w="1425"/>
      </w:tblGrid>
      <w:tr w:rsidR="00A60192" w:rsidRPr="003A56A2" w:rsidTr="00773AAF">
        <w:tc>
          <w:tcPr>
            <w:tcW w:w="3085" w:type="dxa"/>
            <w:shd w:val="solid" w:color="800000" w:fill="FFFFFF"/>
          </w:tcPr>
          <w:p w:rsidR="00A60192" w:rsidRPr="003A56A2" w:rsidRDefault="00A60192" w:rsidP="00773AAF">
            <w:pPr>
              <w:widowControl w:val="0"/>
              <w:jc w:val="both"/>
              <w:rPr>
                <w:rFonts w:ascii="Arial" w:hAnsi="Arial" w:cs="Arial"/>
                <w:b/>
                <w:bCs/>
                <w:i/>
                <w:iCs/>
                <w:snapToGrid w:val="0"/>
                <w:color w:val="EEECE1"/>
              </w:rPr>
            </w:pPr>
            <w:r w:rsidRPr="003A56A2">
              <w:rPr>
                <w:rFonts w:ascii="Arial" w:hAnsi="Arial" w:cs="Arial"/>
                <w:b/>
                <w:bCs/>
                <w:i/>
                <w:iCs/>
                <w:snapToGrid w:val="0"/>
                <w:color w:val="EEECE1"/>
              </w:rPr>
              <w:t>CARGO</w:t>
            </w:r>
          </w:p>
        </w:tc>
        <w:tc>
          <w:tcPr>
            <w:tcW w:w="2133" w:type="dxa"/>
            <w:shd w:val="solid" w:color="800000" w:fill="FFFFFF"/>
          </w:tcPr>
          <w:p w:rsidR="00A60192" w:rsidRPr="003A56A2" w:rsidRDefault="00A60192" w:rsidP="00773AAF">
            <w:pPr>
              <w:widowControl w:val="0"/>
              <w:jc w:val="center"/>
              <w:rPr>
                <w:rFonts w:ascii="Arial" w:hAnsi="Arial" w:cs="Arial"/>
                <w:b/>
                <w:bCs/>
                <w:i/>
                <w:iCs/>
                <w:snapToGrid w:val="0"/>
                <w:color w:val="EEECE1"/>
              </w:rPr>
            </w:pPr>
            <w:r w:rsidRPr="003A56A2">
              <w:rPr>
                <w:rFonts w:ascii="Arial" w:hAnsi="Arial" w:cs="Arial"/>
                <w:b/>
                <w:bCs/>
                <w:i/>
                <w:iCs/>
                <w:snapToGrid w:val="0"/>
                <w:color w:val="EEECE1"/>
              </w:rPr>
              <w:t>NÚMERO VAGAS</w:t>
            </w:r>
          </w:p>
        </w:tc>
        <w:tc>
          <w:tcPr>
            <w:tcW w:w="2077" w:type="dxa"/>
            <w:shd w:val="solid" w:color="800000" w:fill="FFFFFF"/>
          </w:tcPr>
          <w:p w:rsidR="00A60192" w:rsidRPr="003A56A2" w:rsidRDefault="00A60192" w:rsidP="00773AAF">
            <w:pPr>
              <w:widowControl w:val="0"/>
              <w:jc w:val="center"/>
              <w:rPr>
                <w:rFonts w:ascii="Arial" w:hAnsi="Arial" w:cs="Arial"/>
                <w:b/>
                <w:bCs/>
                <w:i/>
                <w:iCs/>
                <w:snapToGrid w:val="0"/>
                <w:color w:val="EEECE1"/>
              </w:rPr>
            </w:pPr>
            <w:r w:rsidRPr="003A56A2">
              <w:rPr>
                <w:rFonts w:ascii="Arial" w:hAnsi="Arial" w:cs="Arial"/>
                <w:b/>
                <w:bCs/>
                <w:i/>
                <w:iCs/>
                <w:snapToGrid w:val="0"/>
                <w:color w:val="EEECE1"/>
              </w:rPr>
              <w:t>CARGA HORÁRIA</w:t>
            </w:r>
          </w:p>
        </w:tc>
        <w:tc>
          <w:tcPr>
            <w:tcW w:w="1425" w:type="dxa"/>
            <w:shd w:val="solid" w:color="800000" w:fill="FFFFFF"/>
          </w:tcPr>
          <w:p w:rsidR="00A60192" w:rsidRPr="003A56A2" w:rsidRDefault="00A60192" w:rsidP="00773AAF">
            <w:pPr>
              <w:widowControl w:val="0"/>
              <w:jc w:val="center"/>
              <w:rPr>
                <w:rFonts w:ascii="Arial" w:hAnsi="Arial" w:cs="Arial"/>
                <w:b/>
                <w:bCs/>
                <w:i/>
                <w:iCs/>
                <w:snapToGrid w:val="0"/>
                <w:color w:val="EEECE1"/>
              </w:rPr>
            </w:pPr>
            <w:r w:rsidRPr="003A56A2">
              <w:rPr>
                <w:rFonts w:ascii="Arial" w:hAnsi="Arial" w:cs="Arial"/>
                <w:b/>
                <w:bCs/>
                <w:i/>
                <w:iCs/>
                <w:snapToGrid w:val="0"/>
                <w:color w:val="EEECE1"/>
              </w:rPr>
              <w:t>NÍVEL</w:t>
            </w:r>
          </w:p>
        </w:tc>
      </w:tr>
      <w:tr w:rsidR="00A60192" w:rsidRPr="00BD3081" w:rsidTr="00773AAF">
        <w:tc>
          <w:tcPr>
            <w:tcW w:w="3085" w:type="dxa"/>
            <w:shd w:val="pct20" w:color="FFFF00" w:fill="FFFFFF"/>
          </w:tcPr>
          <w:p w:rsidR="00A60192" w:rsidRPr="00BD3081" w:rsidRDefault="00A60192" w:rsidP="00773AAF">
            <w:pPr>
              <w:widowControl w:val="0"/>
              <w:jc w:val="both"/>
              <w:rPr>
                <w:rFonts w:ascii="Arial" w:hAnsi="Arial" w:cs="Arial"/>
                <w:b/>
                <w:bCs/>
                <w:i/>
                <w:iCs/>
                <w:snapToGrid w:val="0"/>
              </w:rPr>
            </w:pPr>
            <w:r w:rsidRPr="00BD3081">
              <w:rPr>
                <w:rFonts w:ascii="Arial" w:hAnsi="Arial" w:cs="Arial"/>
                <w:b/>
                <w:bCs/>
                <w:i/>
                <w:iCs/>
                <w:snapToGrid w:val="0"/>
              </w:rPr>
              <w:t>Advogado</w:t>
            </w:r>
          </w:p>
        </w:tc>
        <w:tc>
          <w:tcPr>
            <w:tcW w:w="2133" w:type="dxa"/>
            <w:shd w:val="pct20" w:color="FFFF00" w:fill="FFFFFF"/>
          </w:tcPr>
          <w:p w:rsidR="00A60192" w:rsidRPr="00BD3081" w:rsidRDefault="00A60192" w:rsidP="00773AAF">
            <w:pPr>
              <w:widowControl w:val="0"/>
              <w:jc w:val="center"/>
              <w:rPr>
                <w:rFonts w:ascii="Arial" w:hAnsi="Arial" w:cs="Arial"/>
                <w:i/>
                <w:snapToGrid w:val="0"/>
              </w:rPr>
            </w:pPr>
            <w:r w:rsidRPr="00BD3081">
              <w:rPr>
                <w:rFonts w:ascii="Arial" w:hAnsi="Arial" w:cs="Arial"/>
                <w:i/>
                <w:snapToGrid w:val="0"/>
              </w:rPr>
              <w:t>01</w:t>
            </w:r>
          </w:p>
        </w:tc>
        <w:tc>
          <w:tcPr>
            <w:tcW w:w="2077" w:type="dxa"/>
            <w:shd w:val="pct20" w:color="FFFF00" w:fill="FFFFFF"/>
          </w:tcPr>
          <w:p w:rsidR="00A60192" w:rsidRPr="00BD3081" w:rsidRDefault="00A60192" w:rsidP="00773AAF">
            <w:pPr>
              <w:widowControl w:val="0"/>
              <w:jc w:val="center"/>
              <w:rPr>
                <w:rFonts w:ascii="Arial" w:hAnsi="Arial" w:cs="Arial"/>
                <w:i/>
                <w:snapToGrid w:val="0"/>
              </w:rPr>
            </w:pPr>
            <w:r w:rsidRPr="00BD3081">
              <w:rPr>
                <w:rFonts w:ascii="Arial" w:hAnsi="Arial" w:cs="Arial"/>
                <w:i/>
                <w:snapToGrid w:val="0"/>
              </w:rPr>
              <w:t>20 horas</w:t>
            </w:r>
          </w:p>
        </w:tc>
        <w:tc>
          <w:tcPr>
            <w:tcW w:w="1425" w:type="dxa"/>
            <w:shd w:val="pct20" w:color="FFFF00" w:fill="FFFFFF"/>
          </w:tcPr>
          <w:p w:rsidR="00A60192" w:rsidRPr="00BD3081" w:rsidRDefault="00A60192" w:rsidP="00773AAF">
            <w:pPr>
              <w:widowControl w:val="0"/>
              <w:jc w:val="center"/>
              <w:rPr>
                <w:rFonts w:ascii="Arial" w:hAnsi="Arial" w:cs="Arial"/>
                <w:i/>
                <w:snapToGrid w:val="0"/>
              </w:rPr>
            </w:pPr>
            <w:r>
              <w:rPr>
                <w:rFonts w:ascii="Arial" w:hAnsi="Arial" w:cs="Arial"/>
                <w:i/>
                <w:snapToGrid w:val="0"/>
              </w:rPr>
              <w:t>A</w:t>
            </w:r>
          </w:p>
        </w:tc>
      </w:tr>
      <w:tr w:rsidR="00A60192" w:rsidRPr="00BD3081" w:rsidTr="00773AAF">
        <w:tc>
          <w:tcPr>
            <w:tcW w:w="3085" w:type="dxa"/>
            <w:shd w:val="pct20" w:color="FFFF00" w:fill="FFFFFF"/>
          </w:tcPr>
          <w:p w:rsidR="00A60192" w:rsidRPr="00BD3081" w:rsidRDefault="00A60192" w:rsidP="00773AAF">
            <w:pPr>
              <w:widowControl w:val="0"/>
              <w:jc w:val="both"/>
              <w:rPr>
                <w:rFonts w:ascii="Arial" w:hAnsi="Arial" w:cs="Arial"/>
                <w:b/>
                <w:bCs/>
                <w:i/>
                <w:iCs/>
                <w:snapToGrid w:val="0"/>
              </w:rPr>
            </w:pPr>
            <w:r w:rsidRPr="00BD3081">
              <w:rPr>
                <w:rFonts w:ascii="Arial" w:hAnsi="Arial" w:cs="Arial"/>
                <w:b/>
                <w:bCs/>
                <w:i/>
                <w:iCs/>
                <w:snapToGrid w:val="0"/>
              </w:rPr>
              <w:t>Contador</w:t>
            </w:r>
          </w:p>
        </w:tc>
        <w:tc>
          <w:tcPr>
            <w:tcW w:w="2133" w:type="dxa"/>
            <w:shd w:val="pct20" w:color="FFFF00" w:fill="FFFFFF"/>
          </w:tcPr>
          <w:p w:rsidR="00A60192" w:rsidRPr="00BD3081" w:rsidRDefault="00A60192" w:rsidP="00773AAF">
            <w:pPr>
              <w:widowControl w:val="0"/>
              <w:jc w:val="center"/>
              <w:rPr>
                <w:rFonts w:ascii="Arial" w:hAnsi="Arial" w:cs="Arial"/>
                <w:i/>
                <w:snapToGrid w:val="0"/>
              </w:rPr>
            </w:pPr>
            <w:r w:rsidRPr="00BD3081">
              <w:rPr>
                <w:rFonts w:ascii="Arial" w:hAnsi="Arial" w:cs="Arial"/>
                <w:i/>
                <w:snapToGrid w:val="0"/>
              </w:rPr>
              <w:t>01</w:t>
            </w:r>
          </w:p>
        </w:tc>
        <w:tc>
          <w:tcPr>
            <w:tcW w:w="2077" w:type="dxa"/>
            <w:shd w:val="pct20" w:color="FFFF00" w:fill="FFFFFF"/>
          </w:tcPr>
          <w:p w:rsidR="00A60192" w:rsidRPr="00BD3081" w:rsidRDefault="00A60192" w:rsidP="00773AAF">
            <w:pPr>
              <w:widowControl w:val="0"/>
              <w:jc w:val="center"/>
              <w:rPr>
                <w:rFonts w:ascii="Arial" w:hAnsi="Arial" w:cs="Arial"/>
                <w:i/>
                <w:snapToGrid w:val="0"/>
              </w:rPr>
            </w:pPr>
            <w:r>
              <w:rPr>
                <w:rFonts w:ascii="Arial" w:hAnsi="Arial" w:cs="Arial"/>
                <w:i/>
                <w:snapToGrid w:val="0"/>
              </w:rPr>
              <w:t>2</w:t>
            </w:r>
            <w:r w:rsidRPr="00BD3081">
              <w:rPr>
                <w:rFonts w:ascii="Arial" w:hAnsi="Arial" w:cs="Arial"/>
                <w:i/>
                <w:snapToGrid w:val="0"/>
              </w:rPr>
              <w:t>0 horas</w:t>
            </w:r>
          </w:p>
        </w:tc>
        <w:tc>
          <w:tcPr>
            <w:tcW w:w="1425" w:type="dxa"/>
            <w:shd w:val="pct20" w:color="FFFF00" w:fill="FFFFFF"/>
          </w:tcPr>
          <w:p w:rsidR="00A60192" w:rsidRPr="00BD3081" w:rsidRDefault="00A60192" w:rsidP="00773AAF">
            <w:pPr>
              <w:widowControl w:val="0"/>
              <w:jc w:val="center"/>
              <w:rPr>
                <w:rFonts w:ascii="Arial" w:hAnsi="Arial" w:cs="Arial"/>
                <w:i/>
                <w:snapToGrid w:val="0"/>
              </w:rPr>
            </w:pPr>
            <w:r>
              <w:rPr>
                <w:rFonts w:ascii="Arial" w:hAnsi="Arial" w:cs="Arial"/>
                <w:i/>
                <w:snapToGrid w:val="0"/>
              </w:rPr>
              <w:t>A</w:t>
            </w:r>
          </w:p>
        </w:tc>
      </w:tr>
    </w:tbl>
    <w:p w:rsidR="00A60192" w:rsidRDefault="00A60192" w:rsidP="00A60192">
      <w:pPr>
        <w:widowControl w:val="0"/>
        <w:jc w:val="both"/>
        <w:rPr>
          <w:rFonts w:ascii="Arial" w:hAnsi="Arial" w:cs="Arial"/>
          <w:snapToGrid w:val="0"/>
        </w:rPr>
      </w:pPr>
    </w:p>
    <w:p w:rsidR="00A60192" w:rsidRPr="00BD3081" w:rsidRDefault="00A60192" w:rsidP="00A60192">
      <w:pPr>
        <w:widowControl w:val="0"/>
        <w:jc w:val="both"/>
        <w:rPr>
          <w:rFonts w:ascii="Arial" w:hAnsi="Arial" w:cs="Arial"/>
          <w:snapToGrid w:val="0"/>
        </w:rPr>
      </w:pPr>
    </w:p>
    <w:p w:rsidR="00A60192" w:rsidRPr="004B73FF" w:rsidRDefault="00A60192" w:rsidP="00A60192">
      <w:pPr>
        <w:widowControl w:val="0"/>
        <w:jc w:val="both"/>
        <w:rPr>
          <w:rFonts w:ascii="Arial" w:hAnsi="Arial" w:cs="Arial"/>
          <w:snapToGrid w:val="0"/>
        </w:rPr>
      </w:pPr>
    </w:p>
    <w:p w:rsidR="00A60192" w:rsidRPr="004B73FF" w:rsidRDefault="00A60192" w:rsidP="00A60192">
      <w:pPr>
        <w:widowControl w:val="0"/>
        <w:jc w:val="both"/>
        <w:rPr>
          <w:rFonts w:ascii="Arial" w:hAnsi="Arial" w:cs="Arial"/>
          <w:b/>
          <w:snapToGrid w:val="0"/>
        </w:rPr>
      </w:pPr>
      <w:r>
        <w:rPr>
          <w:rFonts w:ascii="Arial" w:hAnsi="Arial" w:cs="Arial"/>
          <w:b/>
          <w:snapToGrid w:val="0"/>
        </w:rPr>
        <w:t>GRUPO OCUPACIONAL: ADMINISTRATIVO</w:t>
      </w:r>
    </w:p>
    <w:p w:rsidR="00A60192" w:rsidRPr="004B73FF" w:rsidRDefault="00A60192" w:rsidP="00A60192">
      <w:pPr>
        <w:widowControl w:val="0"/>
        <w:jc w:val="both"/>
        <w:rPr>
          <w:rFonts w:ascii="Arial" w:hAnsi="Arial" w:cs="Arial"/>
          <w:snapToGrid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85"/>
        <w:gridCol w:w="2133"/>
        <w:gridCol w:w="2077"/>
        <w:gridCol w:w="1425"/>
      </w:tblGrid>
      <w:tr w:rsidR="00A60192" w:rsidRPr="004B73FF" w:rsidTr="00773AAF">
        <w:tc>
          <w:tcPr>
            <w:tcW w:w="3085" w:type="dxa"/>
            <w:shd w:val="solid" w:color="800000" w:fill="FFFFFF"/>
          </w:tcPr>
          <w:p w:rsidR="00A60192" w:rsidRPr="004B73FF" w:rsidRDefault="00A60192" w:rsidP="00773AAF">
            <w:pPr>
              <w:widowControl w:val="0"/>
              <w:jc w:val="both"/>
              <w:rPr>
                <w:rFonts w:ascii="Arial" w:hAnsi="Arial" w:cs="Arial"/>
                <w:b/>
                <w:bCs/>
                <w:i/>
                <w:iCs/>
                <w:snapToGrid w:val="0"/>
              </w:rPr>
            </w:pPr>
            <w:r w:rsidRPr="004B73FF">
              <w:rPr>
                <w:rFonts w:ascii="Arial" w:hAnsi="Arial" w:cs="Arial"/>
                <w:b/>
                <w:bCs/>
                <w:i/>
                <w:iCs/>
                <w:snapToGrid w:val="0"/>
              </w:rPr>
              <w:t>CARGO</w:t>
            </w:r>
          </w:p>
        </w:tc>
        <w:tc>
          <w:tcPr>
            <w:tcW w:w="2133" w:type="dxa"/>
            <w:shd w:val="solid" w:color="800000" w:fill="FFFFFF"/>
          </w:tcPr>
          <w:p w:rsidR="00A60192" w:rsidRPr="004B73FF" w:rsidRDefault="00A60192" w:rsidP="00773AAF">
            <w:pPr>
              <w:widowControl w:val="0"/>
              <w:jc w:val="both"/>
              <w:rPr>
                <w:rFonts w:ascii="Arial" w:hAnsi="Arial" w:cs="Arial"/>
                <w:b/>
                <w:bCs/>
                <w:i/>
                <w:iCs/>
                <w:snapToGrid w:val="0"/>
              </w:rPr>
            </w:pPr>
            <w:r w:rsidRPr="004B73FF">
              <w:rPr>
                <w:rFonts w:ascii="Arial" w:hAnsi="Arial" w:cs="Arial"/>
                <w:b/>
                <w:bCs/>
                <w:i/>
                <w:iCs/>
                <w:snapToGrid w:val="0"/>
              </w:rPr>
              <w:t>NÚMERO VAGAS</w:t>
            </w:r>
          </w:p>
        </w:tc>
        <w:tc>
          <w:tcPr>
            <w:tcW w:w="2077" w:type="dxa"/>
            <w:shd w:val="solid" w:color="800000" w:fill="FFFFFF"/>
          </w:tcPr>
          <w:p w:rsidR="00A60192" w:rsidRPr="004B73FF" w:rsidRDefault="00A60192" w:rsidP="00773AAF">
            <w:pPr>
              <w:widowControl w:val="0"/>
              <w:jc w:val="both"/>
              <w:rPr>
                <w:rFonts w:ascii="Arial" w:hAnsi="Arial" w:cs="Arial"/>
                <w:b/>
                <w:bCs/>
                <w:i/>
                <w:iCs/>
                <w:snapToGrid w:val="0"/>
              </w:rPr>
            </w:pPr>
            <w:r w:rsidRPr="004B73FF">
              <w:rPr>
                <w:rFonts w:ascii="Arial" w:hAnsi="Arial" w:cs="Arial"/>
                <w:b/>
                <w:bCs/>
                <w:i/>
                <w:iCs/>
                <w:snapToGrid w:val="0"/>
              </w:rPr>
              <w:t>CARGA HORÁRIA</w:t>
            </w:r>
          </w:p>
        </w:tc>
        <w:tc>
          <w:tcPr>
            <w:tcW w:w="1425" w:type="dxa"/>
            <w:shd w:val="solid" w:color="800000" w:fill="FFFFFF"/>
          </w:tcPr>
          <w:p w:rsidR="00A60192" w:rsidRPr="004B73FF" w:rsidRDefault="00A60192" w:rsidP="00773AAF">
            <w:pPr>
              <w:widowControl w:val="0"/>
              <w:jc w:val="both"/>
              <w:rPr>
                <w:rFonts w:ascii="Arial" w:hAnsi="Arial" w:cs="Arial"/>
                <w:b/>
                <w:bCs/>
                <w:i/>
                <w:iCs/>
                <w:snapToGrid w:val="0"/>
              </w:rPr>
            </w:pPr>
            <w:r w:rsidRPr="004B73FF">
              <w:rPr>
                <w:rFonts w:ascii="Arial" w:hAnsi="Arial" w:cs="Arial"/>
                <w:b/>
                <w:bCs/>
                <w:i/>
                <w:iCs/>
                <w:snapToGrid w:val="0"/>
              </w:rPr>
              <w:t>NÍVEL</w:t>
            </w:r>
          </w:p>
        </w:tc>
      </w:tr>
      <w:tr w:rsidR="00A60192" w:rsidRPr="004B73FF" w:rsidTr="00773AAF">
        <w:tc>
          <w:tcPr>
            <w:tcW w:w="3085" w:type="dxa"/>
            <w:shd w:val="pct20" w:color="FFFF00" w:fill="FFFFFF"/>
          </w:tcPr>
          <w:p w:rsidR="00A60192" w:rsidRPr="004B73FF" w:rsidRDefault="00A60192" w:rsidP="00773AAF">
            <w:pPr>
              <w:widowControl w:val="0"/>
              <w:jc w:val="both"/>
              <w:rPr>
                <w:rFonts w:ascii="Arial" w:hAnsi="Arial" w:cs="Arial"/>
                <w:b/>
                <w:bCs/>
                <w:i/>
                <w:iCs/>
                <w:snapToGrid w:val="0"/>
              </w:rPr>
            </w:pPr>
            <w:r w:rsidRPr="004B73FF">
              <w:rPr>
                <w:rFonts w:ascii="Arial" w:hAnsi="Arial" w:cs="Arial"/>
                <w:b/>
                <w:bCs/>
                <w:i/>
                <w:iCs/>
                <w:snapToGrid w:val="0"/>
              </w:rPr>
              <w:t>Agente Administrativo</w:t>
            </w:r>
          </w:p>
        </w:tc>
        <w:tc>
          <w:tcPr>
            <w:tcW w:w="2133" w:type="dxa"/>
            <w:shd w:val="pct20" w:color="FFFF00" w:fill="FFFFFF"/>
          </w:tcPr>
          <w:p w:rsidR="00A60192" w:rsidRPr="004B73FF" w:rsidRDefault="00A60192" w:rsidP="00773AAF">
            <w:pPr>
              <w:widowControl w:val="0"/>
              <w:jc w:val="both"/>
              <w:rPr>
                <w:rFonts w:ascii="Arial" w:hAnsi="Arial" w:cs="Arial"/>
                <w:i/>
                <w:snapToGrid w:val="0"/>
              </w:rPr>
            </w:pPr>
            <w:r w:rsidRPr="004B73FF">
              <w:rPr>
                <w:rFonts w:ascii="Arial" w:hAnsi="Arial" w:cs="Arial"/>
                <w:i/>
                <w:snapToGrid w:val="0"/>
              </w:rPr>
              <w:t>01</w:t>
            </w:r>
          </w:p>
        </w:tc>
        <w:tc>
          <w:tcPr>
            <w:tcW w:w="2077" w:type="dxa"/>
            <w:shd w:val="pct20" w:color="FFFF00" w:fill="FFFFFF"/>
          </w:tcPr>
          <w:p w:rsidR="00A60192" w:rsidRPr="004B73FF" w:rsidRDefault="00A60192" w:rsidP="00773AAF">
            <w:pPr>
              <w:widowControl w:val="0"/>
              <w:jc w:val="both"/>
              <w:rPr>
                <w:rFonts w:ascii="Arial" w:hAnsi="Arial" w:cs="Arial"/>
                <w:i/>
                <w:snapToGrid w:val="0"/>
              </w:rPr>
            </w:pPr>
            <w:r w:rsidRPr="004B73FF">
              <w:rPr>
                <w:rFonts w:ascii="Arial" w:hAnsi="Arial" w:cs="Arial"/>
                <w:i/>
                <w:snapToGrid w:val="0"/>
              </w:rPr>
              <w:t>40 horas</w:t>
            </w:r>
          </w:p>
        </w:tc>
        <w:tc>
          <w:tcPr>
            <w:tcW w:w="1425" w:type="dxa"/>
            <w:shd w:val="pct20" w:color="FFFF00" w:fill="FFFFFF"/>
          </w:tcPr>
          <w:p w:rsidR="00A60192" w:rsidRPr="004B73FF" w:rsidRDefault="00A60192" w:rsidP="00773AAF">
            <w:pPr>
              <w:widowControl w:val="0"/>
              <w:jc w:val="center"/>
              <w:rPr>
                <w:rFonts w:ascii="Arial" w:hAnsi="Arial" w:cs="Arial"/>
                <w:i/>
                <w:snapToGrid w:val="0"/>
              </w:rPr>
            </w:pPr>
            <w:r>
              <w:rPr>
                <w:rFonts w:ascii="Arial" w:hAnsi="Arial" w:cs="Arial"/>
                <w:i/>
                <w:snapToGrid w:val="0"/>
              </w:rPr>
              <w:t>B</w:t>
            </w:r>
          </w:p>
        </w:tc>
      </w:tr>
    </w:tbl>
    <w:p w:rsidR="00A60192" w:rsidRDefault="00A60192" w:rsidP="00A60192">
      <w:pPr>
        <w:widowControl w:val="0"/>
        <w:jc w:val="both"/>
        <w:rPr>
          <w:rFonts w:ascii="Arial" w:hAnsi="Arial" w:cs="Arial"/>
          <w:snapToGrid w:val="0"/>
        </w:rPr>
      </w:pPr>
    </w:p>
    <w:p w:rsidR="00A60192" w:rsidRPr="00BD3081" w:rsidRDefault="00A60192" w:rsidP="00A60192">
      <w:pPr>
        <w:widowControl w:val="0"/>
        <w:jc w:val="both"/>
        <w:rPr>
          <w:rFonts w:ascii="Arial" w:hAnsi="Arial" w:cs="Arial"/>
          <w:snapToGrid w:val="0"/>
        </w:rPr>
      </w:pPr>
    </w:p>
    <w:p w:rsidR="00A60192" w:rsidRPr="00BD3081" w:rsidRDefault="00A60192" w:rsidP="00A60192">
      <w:pPr>
        <w:widowControl w:val="0"/>
        <w:jc w:val="both"/>
        <w:rPr>
          <w:rFonts w:ascii="Arial" w:hAnsi="Arial" w:cs="Arial"/>
          <w:b/>
          <w:snapToGrid w:val="0"/>
        </w:rPr>
      </w:pPr>
      <w:r w:rsidRPr="00BD3081">
        <w:rPr>
          <w:rFonts w:ascii="Arial" w:hAnsi="Arial" w:cs="Arial"/>
          <w:b/>
          <w:snapToGrid w:val="0"/>
        </w:rPr>
        <w:t xml:space="preserve">GRUPO OCUPACIONAL: </w:t>
      </w:r>
      <w:r>
        <w:rPr>
          <w:rFonts w:ascii="Arial" w:hAnsi="Arial" w:cs="Arial"/>
          <w:b/>
          <w:snapToGrid w:val="0"/>
        </w:rPr>
        <w:t>OPERACIONAL</w:t>
      </w:r>
    </w:p>
    <w:p w:rsidR="00A60192" w:rsidRPr="00BD3081" w:rsidRDefault="00A60192" w:rsidP="00A60192">
      <w:pPr>
        <w:widowControl w:val="0"/>
        <w:jc w:val="both"/>
        <w:rPr>
          <w:rFonts w:ascii="Arial" w:hAnsi="Arial" w:cs="Arial"/>
          <w:snapToGrid w:val="0"/>
        </w:rPr>
      </w:pPr>
    </w:p>
    <w:tbl>
      <w:tblPr>
        <w:tblW w:w="86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58"/>
        <w:gridCol w:w="2273"/>
        <w:gridCol w:w="1876"/>
        <w:gridCol w:w="1057"/>
      </w:tblGrid>
      <w:tr w:rsidR="00A60192" w:rsidRPr="00BD3081" w:rsidTr="00773AAF">
        <w:tc>
          <w:tcPr>
            <w:tcW w:w="3458" w:type="dxa"/>
            <w:shd w:val="solid" w:color="800000" w:fill="FFFFFF"/>
          </w:tcPr>
          <w:p w:rsidR="00A60192" w:rsidRPr="00BD3081" w:rsidRDefault="00A60192" w:rsidP="00773AAF">
            <w:pPr>
              <w:widowControl w:val="0"/>
              <w:jc w:val="both"/>
              <w:rPr>
                <w:rFonts w:ascii="Arial" w:hAnsi="Arial" w:cs="Arial"/>
                <w:b/>
                <w:bCs/>
                <w:i/>
                <w:iCs/>
                <w:snapToGrid w:val="0"/>
                <w:color w:val="FFFFFF"/>
              </w:rPr>
            </w:pPr>
            <w:r w:rsidRPr="00BD3081">
              <w:rPr>
                <w:rFonts w:ascii="Arial" w:hAnsi="Arial" w:cs="Arial"/>
                <w:b/>
                <w:bCs/>
                <w:i/>
                <w:iCs/>
                <w:snapToGrid w:val="0"/>
                <w:color w:val="FFFFFF"/>
              </w:rPr>
              <w:t>CARGO</w:t>
            </w:r>
          </w:p>
        </w:tc>
        <w:tc>
          <w:tcPr>
            <w:tcW w:w="2273" w:type="dxa"/>
            <w:shd w:val="solid" w:color="800000" w:fill="FFFFFF"/>
          </w:tcPr>
          <w:p w:rsidR="00A60192" w:rsidRPr="00BD3081" w:rsidRDefault="00A60192" w:rsidP="00773AAF">
            <w:pPr>
              <w:widowControl w:val="0"/>
              <w:jc w:val="center"/>
              <w:rPr>
                <w:rFonts w:ascii="Arial" w:hAnsi="Arial" w:cs="Arial"/>
                <w:b/>
                <w:bCs/>
                <w:i/>
                <w:iCs/>
                <w:snapToGrid w:val="0"/>
                <w:color w:val="FFFFFF"/>
              </w:rPr>
            </w:pPr>
            <w:r w:rsidRPr="00BD3081">
              <w:rPr>
                <w:rFonts w:ascii="Arial" w:hAnsi="Arial" w:cs="Arial"/>
                <w:b/>
                <w:bCs/>
                <w:i/>
                <w:iCs/>
                <w:snapToGrid w:val="0"/>
                <w:color w:val="FFFFFF"/>
              </w:rPr>
              <w:t>NÚMERO VAGAS</w:t>
            </w:r>
          </w:p>
        </w:tc>
        <w:tc>
          <w:tcPr>
            <w:tcW w:w="1876" w:type="dxa"/>
            <w:shd w:val="solid" w:color="800000" w:fill="FFFFFF"/>
          </w:tcPr>
          <w:p w:rsidR="00A60192" w:rsidRPr="00BD3081" w:rsidRDefault="00A60192" w:rsidP="00773AAF">
            <w:pPr>
              <w:widowControl w:val="0"/>
              <w:jc w:val="center"/>
              <w:rPr>
                <w:rFonts w:ascii="Arial" w:hAnsi="Arial" w:cs="Arial"/>
                <w:b/>
                <w:bCs/>
                <w:i/>
                <w:iCs/>
                <w:snapToGrid w:val="0"/>
                <w:color w:val="FFFFFF"/>
              </w:rPr>
            </w:pPr>
            <w:r w:rsidRPr="00BD3081">
              <w:rPr>
                <w:rFonts w:ascii="Arial" w:hAnsi="Arial" w:cs="Arial"/>
                <w:b/>
                <w:bCs/>
                <w:i/>
                <w:iCs/>
                <w:snapToGrid w:val="0"/>
                <w:color w:val="FFFFFF"/>
              </w:rPr>
              <w:t>CARGA HORÁRIA</w:t>
            </w:r>
          </w:p>
        </w:tc>
        <w:tc>
          <w:tcPr>
            <w:tcW w:w="1057" w:type="dxa"/>
            <w:shd w:val="solid" w:color="800000" w:fill="FFFFFF"/>
          </w:tcPr>
          <w:p w:rsidR="00A60192" w:rsidRPr="00BD3081" w:rsidRDefault="00A60192" w:rsidP="00773AAF">
            <w:pPr>
              <w:widowControl w:val="0"/>
              <w:jc w:val="center"/>
              <w:rPr>
                <w:rFonts w:ascii="Arial" w:hAnsi="Arial" w:cs="Arial"/>
                <w:b/>
                <w:bCs/>
                <w:i/>
                <w:iCs/>
                <w:snapToGrid w:val="0"/>
                <w:color w:val="FFFFFF"/>
              </w:rPr>
            </w:pPr>
            <w:r w:rsidRPr="00BD3081">
              <w:rPr>
                <w:rFonts w:ascii="Arial" w:hAnsi="Arial" w:cs="Arial"/>
                <w:b/>
                <w:bCs/>
                <w:i/>
                <w:iCs/>
                <w:snapToGrid w:val="0"/>
                <w:color w:val="FFFFFF"/>
              </w:rPr>
              <w:t>NÍVEL</w:t>
            </w:r>
          </w:p>
        </w:tc>
      </w:tr>
      <w:tr w:rsidR="00A60192" w:rsidRPr="00BD3081" w:rsidTr="00773AAF">
        <w:tc>
          <w:tcPr>
            <w:tcW w:w="3458" w:type="dxa"/>
            <w:shd w:val="pct20" w:color="FFFF00" w:fill="FFFFFF"/>
          </w:tcPr>
          <w:p w:rsidR="00A60192" w:rsidRPr="00BD3081" w:rsidRDefault="00A60192" w:rsidP="00773AAF">
            <w:pPr>
              <w:widowControl w:val="0"/>
              <w:jc w:val="both"/>
              <w:rPr>
                <w:rFonts w:ascii="Arial" w:hAnsi="Arial" w:cs="Arial"/>
                <w:b/>
                <w:bCs/>
                <w:i/>
                <w:iCs/>
                <w:snapToGrid w:val="0"/>
              </w:rPr>
            </w:pPr>
            <w:r>
              <w:rPr>
                <w:rFonts w:ascii="Arial" w:hAnsi="Arial" w:cs="Arial"/>
                <w:b/>
                <w:bCs/>
                <w:i/>
                <w:iCs/>
                <w:snapToGrid w:val="0"/>
              </w:rPr>
              <w:t>Auxiliar de Serviços Gerais</w:t>
            </w:r>
          </w:p>
        </w:tc>
        <w:tc>
          <w:tcPr>
            <w:tcW w:w="2273" w:type="dxa"/>
            <w:shd w:val="pct20" w:color="FFFF00" w:fill="FFFFFF"/>
          </w:tcPr>
          <w:p w:rsidR="00A60192" w:rsidRPr="00BD3081" w:rsidRDefault="00A60192" w:rsidP="00773AAF">
            <w:pPr>
              <w:widowControl w:val="0"/>
              <w:jc w:val="center"/>
              <w:rPr>
                <w:rFonts w:ascii="Arial" w:hAnsi="Arial" w:cs="Arial"/>
                <w:i/>
                <w:snapToGrid w:val="0"/>
              </w:rPr>
            </w:pPr>
            <w:r w:rsidRPr="00BD3081">
              <w:rPr>
                <w:rFonts w:ascii="Arial" w:hAnsi="Arial" w:cs="Arial"/>
                <w:i/>
                <w:snapToGrid w:val="0"/>
              </w:rPr>
              <w:t>01</w:t>
            </w:r>
          </w:p>
        </w:tc>
        <w:tc>
          <w:tcPr>
            <w:tcW w:w="1876" w:type="dxa"/>
            <w:shd w:val="pct20" w:color="FFFF00" w:fill="FFFFFF"/>
          </w:tcPr>
          <w:p w:rsidR="00A60192" w:rsidRPr="00BD3081" w:rsidRDefault="00A60192" w:rsidP="00773AAF">
            <w:pPr>
              <w:widowControl w:val="0"/>
              <w:jc w:val="center"/>
              <w:rPr>
                <w:rFonts w:ascii="Arial" w:hAnsi="Arial" w:cs="Arial"/>
                <w:i/>
                <w:snapToGrid w:val="0"/>
              </w:rPr>
            </w:pPr>
            <w:r>
              <w:rPr>
                <w:rFonts w:ascii="Arial" w:hAnsi="Arial" w:cs="Arial"/>
                <w:i/>
                <w:snapToGrid w:val="0"/>
              </w:rPr>
              <w:t>40 horas</w:t>
            </w:r>
          </w:p>
        </w:tc>
        <w:tc>
          <w:tcPr>
            <w:tcW w:w="1057" w:type="dxa"/>
            <w:shd w:val="pct20" w:color="FFFF00" w:fill="FFFFFF"/>
          </w:tcPr>
          <w:p w:rsidR="00A60192" w:rsidRPr="00BD3081" w:rsidRDefault="00A60192" w:rsidP="00773AAF">
            <w:pPr>
              <w:widowControl w:val="0"/>
              <w:jc w:val="center"/>
              <w:rPr>
                <w:rFonts w:ascii="Arial" w:hAnsi="Arial" w:cs="Arial"/>
                <w:i/>
                <w:snapToGrid w:val="0"/>
              </w:rPr>
            </w:pPr>
            <w:r>
              <w:rPr>
                <w:rFonts w:ascii="Arial" w:hAnsi="Arial" w:cs="Arial"/>
                <w:i/>
                <w:snapToGrid w:val="0"/>
              </w:rPr>
              <w:t>D</w:t>
            </w:r>
          </w:p>
        </w:tc>
      </w:tr>
    </w:tbl>
    <w:p w:rsidR="00A60192" w:rsidRPr="00BD3081" w:rsidRDefault="00A60192" w:rsidP="00A60192">
      <w:pPr>
        <w:widowControl w:val="0"/>
        <w:jc w:val="both"/>
        <w:rPr>
          <w:rFonts w:ascii="Arial" w:hAnsi="Arial" w:cs="Arial"/>
          <w:snapToGrid w:val="0"/>
        </w:rPr>
      </w:pPr>
    </w:p>
    <w:p w:rsidR="00A60192" w:rsidRDefault="00A60192" w:rsidP="00A60192">
      <w:pPr>
        <w:widowControl w:val="0"/>
        <w:rPr>
          <w:rFonts w:ascii="Arial" w:hAnsi="Arial" w:cs="Arial"/>
          <w:snapToGrid w:val="0"/>
        </w:rPr>
      </w:pPr>
    </w:p>
    <w:p w:rsidR="00A60192" w:rsidRDefault="00A60192" w:rsidP="00A60192">
      <w:pPr>
        <w:widowControl w:val="0"/>
        <w:jc w:val="center"/>
        <w:rPr>
          <w:rFonts w:ascii="Arial" w:hAnsi="Arial" w:cs="Arial"/>
          <w:snapToGrid w:val="0"/>
        </w:rPr>
      </w:pPr>
    </w:p>
    <w:p w:rsidR="00A60192" w:rsidRPr="00BD3081" w:rsidRDefault="00A60192" w:rsidP="00A60192">
      <w:pPr>
        <w:widowControl w:val="0"/>
        <w:jc w:val="center"/>
        <w:rPr>
          <w:rFonts w:ascii="Arial" w:hAnsi="Arial" w:cs="Arial"/>
          <w:b/>
          <w:snapToGrid w:val="0"/>
        </w:rPr>
      </w:pPr>
      <w:r>
        <w:rPr>
          <w:rFonts w:ascii="Arial" w:hAnsi="Arial" w:cs="Arial"/>
          <w:b/>
          <w:snapToGrid w:val="0"/>
        </w:rPr>
        <w:t>Marcos Roberto de Paula</w:t>
      </w:r>
    </w:p>
    <w:p w:rsidR="00A60192" w:rsidRDefault="00A60192" w:rsidP="00A60192">
      <w:pPr>
        <w:ind w:left="2832" w:firstLine="708"/>
        <w:rPr>
          <w:rFonts w:ascii="Arial" w:hAnsi="Arial" w:cs="Arial"/>
          <w:b/>
          <w:snapToGrid w:val="0"/>
        </w:rPr>
      </w:pPr>
      <w:r>
        <w:rPr>
          <w:rFonts w:ascii="Arial" w:hAnsi="Arial" w:cs="Arial"/>
          <w:b/>
          <w:snapToGrid w:val="0"/>
        </w:rPr>
        <w:t xml:space="preserve">     </w:t>
      </w:r>
      <w:r w:rsidRPr="00BD3081">
        <w:rPr>
          <w:rFonts w:ascii="Arial" w:hAnsi="Arial" w:cs="Arial"/>
          <w:b/>
          <w:snapToGrid w:val="0"/>
        </w:rPr>
        <w:t>Presidente</w:t>
      </w:r>
    </w:p>
    <w:p w:rsidR="00A60192" w:rsidRDefault="00A60192" w:rsidP="00A60192">
      <w:pPr>
        <w:ind w:left="2832" w:firstLine="708"/>
        <w:rPr>
          <w:rFonts w:ascii="Arial" w:hAnsi="Arial" w:cs="Arial"/>
          <w:b/>
          <w:snapToGrid w:val="0"/>
        </w:rPr>
      </w:pPr>
    </w:p>
    <w:p w:rsidR="00A60192" w:rsidRDefault="00A60192" w:rsidP="00A60192">
      <w:pPr>
        <w:ind w:left="2832" w:firstLine="708"/>
        <w:rPr>
          <w:rFonts w:ascii="Arial" w:hAnsi="Arial" w:cs="Arial"/>
          <w:b/>
          <w:snapToGrid w:val="0"/>
        </w:rPr>
      </w:pPr>
    </w:p>
    <w:p w:rsidR="00A60192" w:rsidRDefault="00A60192" w:rsidP="00A60192">
      <w:pPr>
        <w:ind w:left="2832" w:firstLine="708"/>
        <w:rPr>
          <w:rFonts w:ascii="Arial" w:hAnsi="Arial" w:cs="Arial"/>
          <w:b/>
          <w:snapToGrid w:val="0"/>
        </w:rPr>
      </w:pPr>
    </w:p>
    <w:p w:rsidR="00A60192" w:rsidRDefault="00A60192" w:rsidP="00A60192">
      <w:pPr>
        <w:widowControl w:val="0"/>
        <w:jc w:val="center"/>
        <w:rPr>
          <w:rFonts w:ascii="Arial" w:hAnsi="Arial" w:cs="Arial"/>
          <w:b/>
          <w:snapToGrid w:val="0"/>
        </w:rPr>
      </w:pPr>
    </w:p>
    <w:p w:rsidR="00A60192" w:rsidRDefault="00A60192" w:rsidP="00A60192">
      <w:pPr>
        <w:widowControl w:val="0"/>
        <w:jc w:val="both"/>
        <w:rPr>
          <w:rFonts w:ascii="Arial" w:hAnsi="Arial" w:cs="Arial"/>
          <w:b/>
          <w:snapToGrid w:val="0"/>
        </w:rPr>
      </w:pPr>
    </w:p>
    <w:p w:rsidR="00A60192" w:rsidRDefault="00A60192" w:rsidP="00A60192">
      <w:pPr>
        <w:widowControl w:val="0"/>
        <w:jc w:val="center"/>
        <w:rPr>
          <w:rFonts w:ascii="Arial" w:hAnsi="Arial" w:cs="Arial"/>
          <w:b/>
          <w:snapToGrid w:val="0"/>
        </w:rPr>
      </w:pPr>
      <w:r>
        <w:rPr>
          <w:rFonts w:ascii="Arial" w:hAnsi="Arial" w:cs="Arial"/>
          <w:b/>
          <w:snapToGrid w:val="0"/>
        </w:rPr>
        <w:t>Vice-Presidente               1º Secretário                       2º Secretário</w:t>
      </w:r>
    </w:p>
    <w:p w:rsidR="00A60192" w:rsidRDefault="00A60192" w:rsidP="00A60192">
      <w:pPr>
        <w:ind w:left="2832" w:firstLine="708"/>
        <w:jc w:val="center"/>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ind w:left="2832" w:firstLine="708"/>
      </w:pPr>
    </w:p>
    <w:p w:rsidR="00A60192" w:rsidRDefault="00A60192" w:rsidP="00A60192">
      <w:pPr>
        <w:widowControl w:val="0"/>
        <w:jc w:val="center"/>
        <w:rPr>
          <w:rFonts w:ascii="Arial" w:hAnsi="Arial" w:cs="Arial"/>
          <w:b/>
          <w:snapToGrid w:val="0"/>
          <w:sz w:val="22"/>
          <w:szCs w:val="22"/>
        </w:rPr>
      </w:pPr>
    </w:p>
    <w:p w:rsidR="00A60192" w:rsidRPr="00A43AF7" w:rsidRDefault="00A60192" w:rsidP="00A60192">
      <w:pPr>
        <w:widowControl w:val="0"/>
        <w:jc w:val="center"/>
        <w:rPr>
          <w:rFonts w:ascii="Arial" w:hAnsi="Arial" w:cs="Arial"/>
          <w:b/>
          <w:snapToGrid w:val="0"/>
          <w:sz w:val="22"/>
          <w:szCs w:val="22"/>
        </w:rPr>
      </w:pPr>
      <w:r w:rsidRPr="00A43AF7">
        <w:rPr>
          <w:rFonts w:ascii="Arial" w:hAnsi="Arial" w:cs="Arial"/>
          <w:b/>
          <w:snapToGrid w:val="0"/>
          <w:sz w:val="22"/>
          <w:szCs w:val="22"/>
        </w:rPr>
        <w:t>ANEXO III</w:t>
      </w:r>
    </w:p>
    <w:p w:rsidR="00A60192" w:rsidRDefault="00A60192" w:rsidP="00A60192">
      <w:pPr>
        <w:widowControl w:val="0"/>
        <w:jc w:val="center"/>
        <w:rPr>
          <w:rFonts w:ascii="Arial" w:hAnsi="Arial" w:cs="Arial"/>
          <w:b/>
          <w:snapToGrid w:val="0"/>
          <w:sz w:val="22"/>
          <w:szCs w:val="22"/>
        </w:rPr>
      </w:pPr>
    </w:p>
    <w:p w:rsidR="00A60192" w:rsidRPr="00A43AF7" w:rsidRDefault="00A60192" w:rsidP="00A60192">
      <w:pPr>
        <w:widowControl w:val="0"/>
        <w:jc w:val="center"/>
        <w:rPr>
          <w:rFonts w:ascii="Arial" w:hAnsi="Arial" w:cs="Arial"/>
          <w:b/>
          <w:snapToGrid w:val="0"/>
          <w:sz w:val="22"/>
          <w:szCs w:val="22"/>
        </w:rPr>
      </w:pPr>
    </w:p>
    <w:p w:rsidR="00A60192" w:rsidRDefault="00A60192" w:rsidP="00A60192">
      <w:pPr>
        <w:widowControl w:val="0"/>
        <w:jc w:val="center"/>
        <w:rPr>
          <w:rFonts w:ascii="Arial" w:hAnsi="Arial" w:cs="Arial"/>
          <w:snapToGrid w:val="0"/>
          <w:sz w:val="22"/>
          <w:szCs w:val="22"/>
        </w:rPr>
      </w:pPr>
      <w:r w:rsidRPr="00A43AF7">
        <w:rPr>
          <w:rFonts w:ascii="Arial" w:hAnsi="Arial" w:cs="Arial"/>
          <w:b/>
          <w:snapToGrid w:val="0"/>
          <w:sz w:val="22"/>
          <w:szCs w:val="22"/>
        </w:rPr>
        <w:t xml:space="preserve">TABELA DE VENCIMENTOS </w:t>
      </w:r>
    </w:p>
    <w:p w:rsidR="00A60192" w:rsidRDefault="00A60192" w:rsidP="00A60192">
      <w:pPr>
        <w:widowControl w:val="0"/>
        <w:jc w:val="both"/>
        <w:rPr>
          <w:rFonts w:ascii="Arial" w:hAnsi="Arial" w:cs="Arial"/>
          <w:snapToGrid w:val="0"/>
          <w:sz w:val="22"/>
          <w:szCs w:val="22"/>
        </w:rPr>
      </w:pPr>
    </w:p>
    <w:p w:rsidR="00A60192" w:rsidRPr="00A43AF7" w:rsidRDefault="00A60192" w:rsidP="00A60192">
      <w:pPr>
        <w:widowControl w:val="0"/>
        <w:jc w:val="both"/>
        <w:rPr>
          <w:rFonts w:ascii="Arial" w:hAnsi="Arial" w:cs="Arial"/>
          <w:snapToGrid w:val="0"/>
          <w:sz w:val="22"/>
          <w:szCs w:val="22"/>
        </w:rPr>
      </w:pPr>
    </w:p>
    <w:p w:rsidR="00A60192" w:rsidRDefault="00A60192" w:rsidP="00A60192">
      <w:pPr>
        <w:widowControl w:val="0"/>
        <w:jc w:val="center"/>
        <w:rPr>
          <w:rFonts w:ascii="Arial" w:hAnsi="Arial" w:cs="Arial"/>
          <w:b/>
          <w:snapToGrid w:val="0"/>
          <w:sz w:val="22"/>
          <w:szCs w:val="22"/>
        </w:rPr>
      </w:pPr>
      <w:r w:rsidRPr="00A43AF7">
        <w:rPr>
          <w:rFonts w:ascii="Arial" w:hAnsi="Arial" w:cs="Arial"/>
          <w:b/>
          <w:snapToGrid w:val="0"/>
          <w:sz w:val="22"/>
          <w:szCs w:val="22"/>
        </w:rPr>
        <w:t>CARGOS DE PROVIMENTO EM COMISSÃO</w:t>
      </w:r>
    </w:p>
    <w:p w:rsidR="00A60192" w:rsidRDefault="00A60192" w:rsidP="00A60192">
      <w:pPr>
        <w:widowControl w:val="0"/>
        <w:jc w:val="both"/>
        <w:rPr>
          <w:rFonts w:ascii="Arial" w:hAnsi="Arial" w:cs="Arial"/>
          <w:b/>
          <w:snapToGrid w:val="0"/>
          <w:sz w:val="22"/>
          <w:szCs w:val="22"/>
        </w:rPr>
      </w:pPr>
    </w:p>
    <w:p w:rsidR="00A60192" w:rsidRPr="00A43AF7" w:rsidRDefault="00A60192" w:rsidP="00A60192">
      <w:pPr>
        <w:widowControl w:val="0"/>
        <w:jc w:val="both"/>
        <w:rPr>
          <w:rFonts w:ascii="Arial" w:hAnsi="Arial" w:cs="Arial"/>
          <w:b/>
          <w:snapToGrid w:val="0"/>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093"/>
        <w:gridCol w:w="2410"/>
      </w:tblGrid>
      <w:tr w:rsidR="00A60192" w:rsidRPr="00A43AF7" w:rsidTr="00773AAF">
        <w:trPr>
          <w:jc w:val="center"/>
        </w:trPr>
        <w:tc>
          <w:tcPr>
            <w:tcW w:w="2093" w:type="dxa"/>
            <w:shd w:val="clear" w:color="auto" w:fill="FBD4B4"/>
          </w:tcPr>
          <w:p w:rsidR="00A60192" w:rsidRPr="00DE1239" w:rsidRDefault="00A60192" w:rsidP="00773AAF">
            <w:pPr>
              <w:widowControl w:val="0"/>
              <w:jc w:val="center"/>
              <w:rPr>
                <w:rFonts w:ascii="Arial" w:hAnsi="Arial" w:cs="Arial"/>
                <w:b/>
                <w:snapToGrid w:val="0"/>
              </w:rPr>
            </w:pPr>
            <w:r w:rsidRPr="00DE1239">
              <w:rPr>
                <w:rFonts w:ascii="Arial" w:hAnsi="Arial" w:cs="Arial"/>
                <w:b/>
                <w:snapToGrid w:val="0"/>
              </w:rPr>
              <w:t>SÍMBOLO</w:t>
            </w:r>
          </w:p>
        </w:tc>
        <w:tc>
          <w:tcPr>
            <w:tcW w:w="2410" w:type="dxa"/>
            <w:shd w:val="clear" w:color="auto" w:fill="FBD4B4"/>
          </w:tcPr>
          <w:p w:rsidR="00A60192" w:rsidRPr="00DE1239" w:rsidRDefault="00A60192" w:rsidP="00773AAF">
            <w:pPr>
              <w:widowControl w:val="0"/>
              <w:jc w:val="center"/>
              <w:rPr>
                <w:rFonts w:ascii="Arial" w:hAnsi="Arial" w:cs="Arial"/>
                <w:b/>
                <w:snapToGrid w:val="0"/>
              </w:rPr>
            </w:pPr>
            <w:r w:rsidRPr="00DE1239">
              <w:rPr>
                <w:rFonts w:ascii="Arial" w:hAnsi="Arial" w:cs="Arial"/>
                <w:b/>
                <w:snapToGrid w:val="0"/>
              </w:rPr>
              <w:t>VALOR</w:t>
            </w:r>
          </w:p>
        </w:tc>
      </w:tr>
      <w:tr w:rsidR="00A60192" w:rsidRPr="00A43AF7" w:rsidTr="00773AAF">
        <w:trPr>
          <w:jc w:val="center"/>
        </w:trPr>
        <w:tc>
          <w:tcPr>
            <w:tcW w:w="2093" w:type="dxa"/>
            <w:shd w:val="clear" w:color="auto" w:fill="FFFFFF"/>
          </w:tcPr>
          <w:p w:rsidR="00A60192" w:rsidRPr="00DE1239" w:rsidRDefault="00A60192" w:rsidP="00773AAF">
            <w:pPr>
              <w:widowControl w:val="0"/>
              <w:jc w:val="center"/>
              <w:rPr>
                <w:rFonts w:ascii="Arial" w:hAnsi="Arial" w:cs="Arial"/>
                <w:snapToGrid w:val="0"/>
              </w:rPr>
            </w:pPr>
            <w:r w:rsidRPr="00DE1239">
              <w:rPr>
                <w:rFonts w:ascii="Arial" w:hAnsi="Arial" w:cs="Arial"/>
                <w:snapToGrid w:val="0"/>
              </w:rPr>
              <w:t>C-1</w:t>
            </w:r>
          </w:p>
        </w:tc>
        <w:tc>
          <w:tcPr>
            <w:tcW w:w="2410" w:type="dxa"/>
          </w:tcPr>
          <w:p w:rsidR="00A60192" w:rsidRPr="00DE1239" w:rsidRDefault="00A60192" w:rsidP="00773AAF">
            <w:pPr>
              <w:widowControl w:val="0"/>
              <w:jc w:val="center"/>
              <w:rPr>
                <w:rFonts w:ascii="Arial" w:hAnsi="Arial" w:cs="Arial"/>
                <w:b/>
                <w:i/>
                <w:snapToGrid w:val="0"/>
              </w:rPr>
            </w:pPr>
            <w:r>
              <w:rPr>
                <w:rFonts w:ascii="Arial" w:hAnsi="Arial" w:cs="Arial"/>
                <w:b/>
                <w:i/>
                <w:snapToGrid w:val="0"/>
              </w:rPr>
              <w:t>2.142,00</w:t>
            </w:r>
          </w:p>
        </w:tc>
      </w:tr>
      <w:tr w:rsidR="00A60192" w:rsidRPr="00A43AF7" w:rsidTr="00773AAF">
        <w:trPr>
          <w:jc w:val="center"/>
        </w:trPr>
        <w:tc>
          <w:tcPr>
            <w:tcW w:w="2093" w:type="dxa"/>
            <w:tcBorders>
              <w:left w:val="single" w:sz="4" w:space="0" w:color="auto"/>
              <w:right w:val="single" w:sz="4" w:space="0" w:color="auto"/>
            </w:tcBorders>
            <w:shd w:val="clear" w:color="auto" w:fill="FFFFFF"/>
          </w:tcPr>
          <w:p w:rsidR="00A60192" w:rsidRPr="00DE1239" w:rsidRDefault="00A60192" w:rsidP="00773AAF">
            <w:pPr>
              <w:widowControl w:val="0"/>
              <w:jc w:val="center"/>
              <w:rPr>
                <w:rFonts w:ascii="Arial" w:hAnsi="Arial" w:cs="Arial"/>
                <w:snapToGrid w:val="0"/>
              </w:rPr>
            </w:pPr>
            <w:r>
              <w:rPr>
                <w:rFonts w:ascii="Arial" w:hAnsi="Arial" w:cs="Arial"/>
                <w:snapToGrid w:val="0"/>
              </w:rPr>
              <w:t>C-2</w:t>
            </w:r>
          </w:p>
        </w:tc>
        <w:tc>
          <w:tcPr>
            <w:tcW w:w="2410" w:type="dxa"/>
            <w:tcBorders>
              <w:left w:val="single" w:sz="4" w:space="0" w:color="auto"/>
            </w:tcBorders>
          </w:tcPr>
          <w:p w:rsidR="00A60192" w:rsidRPr="00DE1239" w:rsidRDefault="00A60192" w:rsidP="00773AAF">
            <w:pPr>
              <w:widowControl w:val="0"/>
              <w:jc w:val="center"/>
              <w:rPr>
                <w:rFonts w:ascii="Arial" w:hAnsi="Arial" w:cs="Arial"/>
                <w:b/>
                <w:i/>
                <w:snapToGrid w:val="0"/>
              </w:rPr>
            </w:pPr>
            <w:r>
              <w:rPr>
                <w:rFonts w:ascii="Arial" w:hAnsi="Arial" w:cs="Arial"/>
                <w:b/>
                <w:i/>
                <w:snapToGrid w:val="0"/>
              </w:rPr>
              <w:t>1.243,73</w:t>
            </w:r>
          </w:p>
        </w:tc>
      </w:tr>
      <w:tr w:rsidR="00A60192" w:rsidRPr="00A43AF7" w:rsidTr="00773AAF">
        <w:trPr>
          <w:jc w:val="center"/>
        </w:trPr>
        <w:tc>
          <w:tcPr>
            <w:tcW w:w="2093" w:type="dxa"/>
            <w:tcBorders>
              <w:left w:val="single" w:sz="4" w:space="0" w:color="auto"/>
              <w:bottom w:val="single" w:sz="4" w:space="0" w:color="auto"/>
              <w:right w:val="single" w:sz="4" w:space="0" w:color="auto"/>
            </w:tcBorders>
            <w:shd w:val="clear" w:color="auto" w:fill="FFFFFF"/>
          </w:tcPr>
          <w:p w:rsidR="00A60192" w:rsidRPr="00DE1239" w:rsidRDefault="00A60192" w:rsidP="00773AAF">
            <w:pPr>
              <w:widowControl w:val="0"/>
              <w:jc w:val="center"/>
              <w:rPr>
                <w:rFonts w:ascii="Arial" w:hAnsi="Arial" w:cs="Arial"/>
                <w:snapToGrid w:val="0"/>
              </w:rPr>
            </w:pPr>
            <w:r>
              <w:rPr>
                <w:rFonts w:ascii="Arial" w:hAnsi="Arial" w:cs="Arial"/>
                <w:snapToGrid w:val="0"/>
              </w:rPr>
              <w:t>C-3</w:t>
            </w:r>
          </w:p>
        </w:tc>
        <w:tc>
          <w:tcPr>
            <w:tcW w:w="2410" w:type="dxa"/>
            <w:tcBorders>
              <w:left w:val="single" w:sz="4" w:space="0" w:color="auto"/>
              <w:bottom w:val="single" w:sz="4" w:space="0" w:color="auto"/>
            </w:tcBorders>
          </w:tcPr>
          <w:p w:rsidR="00A60192" w:rsidRPr="00CB2F3C" w:rsidRDefault="00A60192" w:rsidP="00773AAF">
            <w:pPr>
              <w:widowControl w:val="0"/>
              <w:jc w:val="center"/>
              <w:rPr>
                <w:rFonts w:ascii="Arial" w:hAnsi="Arial" w:cs="Arial"/>
                <w:b/>
                <w:i/>
                <w:snapToGrid w:val="0"/>
              </w:rPr>
            </w:pPr>
            <w:r>
              <w:rPr>
                <w:rFonts w:ascii="Arial" w:hAnsi="Arial" w:cs="Arial"/>
                <w:b/>
                <w:i/>
                <w:snapToGrid w:val="0"/>
              </w:rPr>
              <w:t>642,59</w:t>
            </w:r>
          </w:p>
        </w:tc>
      </w:tr>
      <w:tr w:rsidR="00A60192" w:rsidRPr="00A43AF7" w:rsidTr="00773AAF">
        <w:trPr>
          <w:jc w:val="center"/>
        </w:trPr>
        <w:tc>
          <w:tcPr>
            <w:tcW w:w="2093" w:type="dxa"/>
            <w:tcBorders>
              <w:top w:val="single" w:sz="4" w:space="0" w:color="auto"/>
              <w:left w:val="nil"/>
              <w:bottom w:val="nil"/>
              <w:right w:val="nil"/>
            </w:tcBorders>
          </w:tcPr>
          <w:p w:rsidR="00A60192" w:rsidRPr="00DE1239" w:rsidRDefault="00A60192" w:rsidP="00773AAF">
            <w:pPr>
              <w:widowControl w:val="0"/>
              <w:jc w:val="center"/>
              <w:rPr>
                <w:rFonts w:ascii="Arial" w:hAnsi="Arial" w:cs="Arial"/>
                <w:snapToGrid w:val="0"/>
              </w:rPr>
            </w:pPr>
          </w:p>
        </w:tc>
        <w:tc>
          <w:tcPr>
            <w:tcW w:w="2410" w:type="dxa"/>
            <w:tcBorders>
              <w:top w:val="single" w:sz="4" w:space="0" w:color="auto"/>
              <w:left w:val="nil"/>
              <w:bottom w:val="nil"/>
              <w:right w:val="nil"/>
            </w:tcBorders>
          </w:tcPr>
          <w:p w:rsidR="00A60192" w:rsidRPr="00DE1239" w:rsidRDefault="00A60192" w:rsidP="00773AAF">
            <w:pPr>
              <w:widowControl w:val="0"/>
              <w:jc w:val="center"/>
              <w:rPr>
                <w:rFonts w:ascii="Arial" w:hAnsi="Arial" w:cs="Arial"/>
                <w:snapToGrid w:val="0"/>
              </w:rPr>
            </w:pPr>
          </w:p>
        </w:tc>
      </w:tr>
      <w:tr w:rsidR="00A60192" w:rsidRPr="00A43AF7" w:rsidTr="00773AAF">
        <w:trPr>
          <w:jc w:val="center"/>
        </w:trPr>
        <w:tc>
          <w:tcPr>
            <w:tcW w:w="2093" w:type="dxa"/>
            <w:tcBorders>
              <w:top w:val="nil"/>
              <w:left w:val="nil"/>
              <w:bottom w:val="nil"/>
              <w:right w:val="nil"/>
            </w:tcBorders>
          </w:tcPr>
          <w:p w:rsidR="00A60192" w:rsidRPr="00DE1239" w:rsidRDefault="00A60192" w:rsidP="00773AAF">
            <w:pPr>
              <w:widowControl w:val="0"/>
              <w:jc w:val="center"/>
              <w:rPr>
                <w:rFonts w:ascii="Arial" w:hAnsi="Arial" w:cs="Arial"/>
                <w:snapToGrid w:val="0"/>
              </w:rPr>
            </w:pPr>
          </w:p>
        </w:tc>
        <w:tc>
          <w:tcPr>
            <w:tcW w:w="2410" w:type="dxa"/>
            <w:tcBorders>
              <w:top w:val="nil"/>
              <w:left w:val="nil"/>
              <w:bottom w:val="nil"/>
              <w:right w:val="nil"/>
            </w:tcBorders>
          </w:tcPr>
          <w:p w:rsidR="00A60192" w:rsidRPr="00DE1239" w:rsidRDefault="00A60192" w:rsidP="00773AAF">
            <w:pPr>
              <w:widowControl w:val="0"/>
              <w:jc w:val="center"/>
              <w:rPr>
                <w:rFonts w:ascii="Arial" w:hAnsi="Arial" w:cs="Arial"/>
                <w:snapToGrid w:val="0"/>
              </w:rPr>
            </w:pPr>
          </w:p>
        </w:tc>
      </w:tr>
    </w:tbl>
    <w:p w:rsidR="00A60192" w:rsidRDefault="00A60192" w:rsidP="00A60192">
      <w:pPr>
        <w:widowControl w:val="0"/>
        <w:jc w:val="both"/>
        <w:rPr>
          <w:rFonts w:ascii="Arial" w:hAnsi="Arial" w:cs="Arial"/>
          <w:snapToGrid w:val="0"/>
          <w:sz w:val="22"/>
          <w:szCs w:val="22"/>
        </w:rPr>
      </w:pPr>
    </w:p>
    <w:p w:rsidR="00A60192" w:rsidRDefault="00A60192" w:rsidP="00A60192">
      <w:pPr>
        <w:widowControl w:val="0"/>
        <w:jc w:val="both"/>
        <w:rPr>
          <w:rFonts w:ascii="Arial" w:hAnsi="Arial" w:cs="Arial"/>
          <w:snapToGrid w:val="0"/>
          <w:sz w:val="22"/>
          <w:szCs w:val="22"/>
        </w:rPr>
      </w:pPr>
    </w:p>
    <w:p w:rsidR="00A60192" w:rsidRDefault="00A60192" w:rsidP="00A60192">
      <w:pPr>
        <w:widowControl w:val="0"/>
        <w:jc w:val="both"/>
        <w:rPr>
          <w:rFonts w:ascii="Arial" w:hAnsi="Arial" w:cs="Arial"/>
          <w:snapToGrid w:val="0"/>
          <w:sz w:val="22"/>
          <w:szCs w:val="22"/>
        </w:rPr>
      </w:pPr>
    </w:p>
    <w:p w:rsidR="00A60192" w:rsidRPr="004F617D" w:rsidRDefault="00A60192" w:rsidP="00A60192">
      <w:pPr>
        <w:widowControl w:val="0"/>
        <w:jc w:val="center"/>
        <w:rPr>
          <w:rFonts w:ascii="Arial" w:hAnsi="Arial" w:cs="Arial"/>
          <w:b/>
          <w:snapToGrid w:val="0"/>
          <w:sz w:val="22"/>
          <w:szCs w:val="22"/>
        </w:rPr>
      </w:pPr>
      <w:r w:rsidRPr="004F617D">
        <w:rPr>
          <w:rFonts w:ascii="Arial" w:hAnsi="Arial" w:cs="Arial"/>
          <w:b/>
          <w:snapToGrid w:val="0"/>
          <w:sz w:val="22"/>
          <w:szCs w:val="22"/>
        </w:rPr>
        <w:t>TABELA DE VENCIMENTOS</w:t>
      </w:r>
    </w:p>
    <w:p w:rsidR="00A60192" w:rsidRDefault="00A60192" w:rsidP="00A60192">
      <w:pPr>
        <w:widowControl w:val="0"/>
        <w:jc w:val="both"/>
        <w:rPr>
          <w:rFonts w:ascii="Arial" w:hAnsi="Arial" w:cs="Arial"/>
          <w:snapToGrid w:val="0"/>
          <w:sz w:val="22"/>
          <w:szCs w:val="22"/>
        </w:rPr>
      </w:pPr>
    </w:p>
    <w:p w:rsidR="00A60192" w:rsidRDefault="00A60192" w:rsidP="00A60192">
      <w:pPr>
        <w:widowControl w:val="0"/>
        <w:jc w:val="center"/>
        <w:rPr>
          <w:rFonts w:ascii="Arial" w:hAnsi="Arial" w:cs="Arial"/>
          <w:b/>
          <w:snapToGrid w:val="0"/>
          <w:sz w:val="22"/>
          <w:szCs w:val="22"/>
        </w:rPr>
      </w:pPr>
      <w:r w:rsidRPr="00A43AF7">
        <w:rPr>
          <w:rFonts w:ascii="Arial" w:hAnsi="Arial" w:cs="Arial"/>
          <w:b/>
          <w:snapToGrid w:val="0"/>
          <w:sz w:val="22"/>
          <w:szCs w:val="22"/>
        </w:rPr>
        <w:t>CARGOS DE PROVIMENTO EFETIVO</w:t>
      </w:r>
    </w:p>
    <w:p w:rsidR="00A60192" w:rsidRDefault="00A60192" w:rsidP="00A60192">
      <w:pPr>
        <w:widowControl w:val="0"/>
        <w:rPr>
          <w:rFonts w:ascii="Arial" w:hAnsi="Arial" w:cs="Arial"/>
          <w:b/>
          <w:snapToGrid w:val="0"/>
          <w:sz w:val="22"/>
          <w:szCs w:val="22"/>
        </w:rPr>
      </w:pPr>
    </w:p>
    <w:p w:rsidR="00A60192" w:rsidRDefault="00A60192" w:rsidP="00A60192">
      <w:pPr>
        <w:widowControl w:val="0"/>
        <w:jc w:val="center"/>
        <w:rPr>
          <w:rFonts w:ascii="Arial" w:hAnsi="Arial" w:cs="Arial"/>
          <w:b/>
          <w:snapToGrid w:val="0"/>
          <w:sz w:val="22"/>
          <w:szCs w:val="22"/>
        </w:rPr>
      </w:pPr>
    </w:p>
    <w:tbl>
      <w:tblPr>
        <w:tblW w:w="9983" w:type="dxa"/>
        <w:tblInd w:w="-736" w:type="dxa"/>
        <w:tblCellMar>
          <w:left w:w="70" w:type="dxa"/>
          <w:right w:w="70" w:type="dxa"/>
        </w:tblCellMar>
        <w:tblLook w:val="04A0"/>
      </w:tblPr>
      <w:tblGrid>
        <w:gridCol w:w="577"/>
        <w:gridCol w:w="768"/>
        <w:gridCol w:w="768"/>
        <w:gridCol w:w="768"/>
        <w:gridCol w:w="768"/>
        <w:gridCol w:w="768"/>
        <w:gridCol w:w="768"/>
        <w:gridCol w:w="768"/>
        <w:gridCol w:w="768"/>
        <w:gridCol w:w="768"/>
        <w:gridCol w:w="768"/>
        <w:gridCol w:w="768"/>
        <w:gridCol w:w="768"/>
        <w:gridCol w:w="190"/>
      </w:tblGrid>
      <w:tr w:rsidR="00A60192" w:rsidRPr="003D4FDC" w:rsidTr="00773AAF">
        <w:trPr>
          <w:trHeight w:val="151"/>
        </w:trPr>
        <w:tc>
          <w:tcPr>
            <w:tcW w:w="577"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22"/>
                <w:szCs w:val="22"/>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22"/>
                <w:szCs w:val="22"/>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22"/>
                <w:szCs w:val="22"/>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22"/>
                <w:szCs w:val="22"/>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22"/>
                <w:szCs w:val="22"/>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22"/>
                <w:szCs w:val="22"/>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22"/>
                <w:szCs w:val="22"/>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22"/>
                <w:szCs w:val="22"/>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22"/>
                <w:szCs w:val="22"/>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22"/>
                <w:szCs w:val="22"/>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22"/>
                <w:szCs w:val="22"/>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22"/>
                <w:szCs w:val="22"/>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22"/>
                <w:szCs w:val="22"/>
              </w:rPr>
            </w:pPr>
          </w:p>
        </w:tc>
        <w:tc>
          <w:tcPr>
            <w:tcW w:w="190"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22"/>
                <w:szCs w:val="22"/>
              </w:rPr>
            </w:pPr>
          </w:p>
        </w:tc>
      </w:tr>
      <w:tr w:rsidR="00A60192" w:rsidRPr="003D4FDC" w:rsidTr="00773AAF">
        <w:trPr>
          <w:trHeight w:val="300"/>
        </w:trPr>
        <w:tc>
          <w:tcPr>
            <w:tcW w:w="577" w:type="dxa"/>
            <w:tcBorders>
              <w:top w:val="single" w:sz="4" w:space="0" w:color="auto"/>
              <w:left w:val="single" w:sz="4" w:space="0" w:color="auto"/>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NIVEL</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R00</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R01</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R02</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R03</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R04</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R05</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R06</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R07</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R08</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R09</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R10</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R11</w:t>
            </w:r>
          </w:p>
        </w:tc>
        <w:tc>
          <w:tcPr>
            <w:tcW w:w="190"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color w:val="000000"/>
                <w:sz w:val="22"/>
                <w:szCs w:val="22"/>
              </w:rPr>
            </w:pPr>
            <w:r w:rsidRPr="003D4FDC">
              <w:rPr>
                <w:rFonts w:ascii="Calibri" w:hAnsi="Calibri"/>
                <w:color w:val="000000"/>
                <w:sz w:val="22"/>
                <w:szCs w:val="22"/>
              </w:rPr>
              <w:t> </w:t>
            </w:r>
          </w:p>
        </w:tc>
      </w:tr>
      <w:tr w:rsidR="00A60192" w:rsidRPr="003D4FDC" w:rsidTr="00773AAF">
        <w:trPr>
          <w:trHeight w:val="300"/>
        </w:trPr>
        <w:tc>
          <w:tcPr>
            <w:tcW w:w="577" w:type="dxa"/>
            <w:tcBorders>
              <w:top w:val="nil"/>
              <w:left w:val="single" w:sz="4" w:space="0" w:color="auto"/>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A</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1.658,31</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1.674,89</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1.691,64</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1.708,56</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1.725,64</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1.742,90</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1.760,33</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1.777,93</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1.795,71</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1.813,67</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1.831,81</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1.850,12</w:t>
            </w:r>
          </w:p>
        </w:tc>
        <w:tc>
          <w:tcPr>
            <w:tcW w:w="190"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rPr>
                <w:rFonts w:ascii="Calibri" w:hAnsi="Calibri"/>
                <w:color w:val="000000"/>
                <w:sz w:val="16"/>
                <w:szCs w:val="16"/>
              </w:rPr>
            </w:pPr>
            <w:r w:rsidRPr="003D4FDC">
              <w:rPr>
                <w:rFonts w:ascii="Calibri" w:hAnsi="Calibri"/>
                <w:color w:val="000000"/>
                <w:sz w:val="16"/>
                <w:szCs w:val="16"/>
              </w:rPr>
              <w:t> </w:t>
            </w:r>
          </w:p>
        </w:tc>
      </w:tr>
      <w:tr w:rsidR="00A60192" w:rsidRPr="003D4FDC" w:rsidTr="00773AAF">
        <w:trPr>
          <w:trHeight w:val="300"/>
        </w:trPr>
        <w:tc>
          <w:tcPr>
            <w:tcW w:w="577" w:type="dxa"/>
            <w:tcBorders>
              <w:top w:val="nil"/>
              <w:left w:val="single" w:sz="4" w:space="0" w:color="auto"/>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B</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1.243,73</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1.256,17</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1.268,73</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1.281,42</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1.294,23</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1.307,17</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1.320,24</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1.333,45</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1.346,78</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1.360,25</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1.373,85</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1.387,59</w:t>
            </w:r>
          </w:p>
        </w:tc>
        <w:tc>
          <w:tcPr>
            <w:tcW w:w="190"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rPr>
                <w:rFonts w:ascii="Calibri" w:hAnsi="Calibri"/>
                <w:color w:val="000000"/>
                <w:sz w:val="16"/>
                <w:szCs w:val="16"/>
              </w:rPr>
            </w:pPr>
            <w:r w:rsidRPr="003D4FDC">
              <w:rPr>
                <w:rFonts w:ascii="Calibri" w:hAnsi="Calibri"/>
                <w:color w:val="000000"/>
                <w:sz w:val="16"/>
                <w:szCs w:val="16"/>
              </w:rPr>
              <w:t> </w:t>
            </w:r>
          </w:p>
        </w:tc>
      </w:tr>
      <w:tr w:rsidR="00A60192" w:rsidRPr="003D4FDC" w:rsidTr="00773AAF">
        <w:trPr>
          <w:trHeight w:val="300"/>
        </w:trPr>
        <w:tc>
          <w:tcPr>
            <w:tcW w:w="577" w:type="dxa"/>
            <w:tcBorders>
              <w:top w:val="nil"/>
              <w:left w:val="single" w:sz="4" w:space="0" w:color="auto"/>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D</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704,78</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711,83</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718,95</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726,14</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733,40</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740,73</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748,14</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755,62</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763,18</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770,81</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778,52</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786,30</w:t>
            </w:r>
          </w:p>
        </w:tc>
        <w:tc>
          <w:tcPr>
            <w:tcW w:w="190"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rPr>
                <w:rFonts w:ascii="Calibri" w:hAnsi="Calibri"/>
                <w:color w:val="000000"/>
                <w:sz w:val="16"/>
                <w:szCs w:val="16"/>
              </w:rPr>
            </w:pPr>
            <w:r w:rsidRPr="003D4FDC">
              <w:rPr>
                <w:rFonts w:ascii="Calibri" w:hAnsi="Calibri"/>
                <w:color w:val="000000"/>
                <w:sz w:val="16"/>
                <w:szCs w:val="16"/>
              </w:rPr>
              <w:t> </w:t>
            </w:r>
          </w:p>
        </w:tc>
      </w:tr>
      <w:tr w:rsidR="00A60192" w:rsidRPr="003D4FDC" w:rsidTr="00773AAF">
        <w:trPr>
          <w:trHeight w:val="300"/>
        </w:trPr>
        <w:tc>
          <w:tcPr>
            <w:tcW w:w="577"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18"/>
                <w:szCs w:val="18"/>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18"/>
                <w:szCs w:val="18"/>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18"/>
                <w:szCs w:val="18"/>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18"/>
                <w:szCs w:val="18"/>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18"/>
                <w:szCs w:val="18"/>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18"/>
                <w:szCs w:val="18"/>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18"/>
                <w:szCs w:val="18"/>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18"/>
                <w:szCs w:val="18"/>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18"/>
                <w:szCs w:val="18"/>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18"/>
                <w:szCs w:val="18"/>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18"/>
                <w:szCs w:val="18"/>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18"/>
                <w:szCs w:val="18"/>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18"/>
                <w:szCs w:val="18"/>
              </w:rPr>
            </w:pPr>
          </w:p>
        </w:tc>
        <w:tc>
          <w:tcPr>
            <w:tcW w:w="190"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18"/>
                <w:szCs w:val="18"/>
              </w:rPr>
            </w:pPr>
          </w:p>
        </w:tc>
      </w:tr>
      <w:tr w:rsidR="00A60192" w:rsidRPr="003D4FDC" w:rsidTr="00773AAF">
        <w:trPr>
          <w:trHeight w:val="300"/>
        </w:trPr>
        <w:tc>
          <w:tcPr>
            <w:tcW w:w="577" w:type="dxa"/>
            <w:tcBorders>
              <w:top w:val="single" w:sz="4" w:space="0" w:color="auto"/>
              <w:left w:val="single" w:sz="4" w:space="0" w:color="auto"/>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NIVEL</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R12</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R13</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R15</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R16</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R17</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R18</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R19</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R20</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R21</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R22</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R23</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R24</w:t>
            </w:r>
          </w:p>
        </w:tc>
        <w:tc>
          <w:tcPr>
            <w:tcW w:w="190"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color w:val="000000"/>
                <w:sz w:val="18"/>
                <w:szCs w:val="18"/>
              </w:rPr>
            </w:pPr>
            <w:r w:rsidRPr="003D4FDC">
              <w:rPr>
                <w:rFonts w:ascii="Calibri" w:hAnsi="Calibri"/>
                <w:color w:val="000000"/>
                <w:sz w:val="18"/>
                <w:szCs w:val="18"/>
              </w:rPr>
              <w:t> </w:t>
            </w:r>
          </w:p>
        </w:tc>
      </w:tr>
      <w:tr w:rsidR="00A60192" w:rsidRPr="003D4FDC" w:rsidTr="00773AAF">
        <w:trPr>
          <w:trHeight w:val="300"/>
        </w:trPr>
        <w:tc>
          <w:tcPr>
            <w:tcW w:w="577" w:type="dxa"/>
            <w:tcBorders>
              <w:top w:val="nil"/>
              <w:left w:val="single" w:sz="4" w:space="0" w:color="auto"/>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A</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1.868,63</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1.887,31</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1.906,18</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1.925,25</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1.944,50</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1.963,94</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1.983,58</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2.003,42</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2.023,45</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2.043,69</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2.064,12</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2.084,77</w:t>
            </w:r>
          </w:p>
        </w:tc>
        <w:tc>
          <w:tcPr>
            <w:tcW w:w="190"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rPr>
                <w:rFonts w:ascii="Calibri" w:hAnsi="Calibri"/>
                <w:color w:val="000000"/>
                <w:sz w:val="16"/>
                <w:szCs w:val="16"/>
              </w:rPr>
            </w:pPr>
            <w:r w:rsidRPr="003D4FDC">
              <w:rPr>
                <w:rFonts w:ascii="Calibri" w:hAnsi="Calibri"/>
                <w:color w:val="000000"/>
                <w:sz w:val="16"/>
                <w:szCs w:val="16"/>
              </w:rPr>
              <w:t> </w:t>
            </w:r>
          </w:p>
        </w:tc>
      </w:tr>
      <w:tr w:rsidR="00A60192" w:rsidRPr="003D4FDC" w:rsidTr="00773AAF">
        <w:trPr>
          <w:trHeight w:val="300"/>
        </w:trPr>
        <w:tc>
          <w:tcPr>
            <w:tcW w:w="577" w:type="dxa"/>
            <w:tcBorders>
              <w:top w:val="nil"/>
              <w:left w:val="single" w:sz="4" w:space="0" w:color="auto"/>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B</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1.401,47</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1.415,48</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1.429,64</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1.443,93</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1.458,37</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1.472,95</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1.487,68</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1.502,56</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1.517,59</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1.532,76</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1.548,09</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1.563,57</w:t>
            </w:r>
          </w:p>
        </w:tc>
        <w:tc>
          <w:tcPr>
            <w:tcW w:w="190"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rPr>
                <w:rFonts w:ascii="Calibri" w:hAnsi="Calibri"/>
                <w:color w:val="000000"/>
                <w:sz w:val="16"/>
                <w:szCs w:val="16"/>
              </w:rPr>
            </w:pPr>
            <w:r w:rsidRPr="003D4FDC">
              <w:rPr>
                <w:rFonts w:ascii="Calibri" w:hAnsi="Calibri"/>
                <w:color w:val="000000"/>
                <w:sz w:val="16"/>
                <w:szCs w:val="16"/>
              </w:rPr>
              <w:t> </w:t>
            </w:r>
          </w:p>
        </w:tc>
      </w:tr>
      <w:tr w:rsidR="00A60192" w:rsidRPr="003D4FDC" w:rsidTr="00773AAF">
        <w:trPr>
          <w:trHeight w:val="300"/>
        </w:trPr>
        <w:tc>
          <w:tcPr>
            <w:tcW w:w="577" w:type="dxa"/>
            <w:tcBorders>
              <w:top w:val="nil"/>
              <w:left w:val="single" w:sz="4" w:space="0" w:color="auto"/>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D</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794,16</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802,11</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810,13</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818,23</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826,41</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834,67</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843,02</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851,45</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859,97</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868,57</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877,25</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886,02</w:t>
            </w:r>
          </w:p>
        </w:tc>
        <w:tc>
          <w:tcPr>
            <w:tcW w:w="190"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rPr>
                <w:rFonts w:ascii="Calibri" w:hAnsi="Calibri"/>
                <w:color w:val="000000"/>
                <w:sz w:val="16"/>
                <w:szCs w:val="16"/>
              </w:rPr>
            </w:pPr>
            <w:r w:rsidRPr="003D4FDC">
              <w:rPr>
                <w:rFonts w:ascii="Calibri" w:hAnsi="Calibri"/>
                <w:color w:val="000000"/>
                <w:sz w:val="16"/>
                <w:szCs w:val="16"/>
              </w:rPr>
              <w:t> </w:t>
            </w:r>
          </w:p>
        </w:tc>
      </w:tr>
      <w:tr w:rsidR="00A60192" w:rsidRPr="003D4FDC" w:rsidTr="00773AAF">
        <w:trPr>
          <w:trHeight w:val="300"/>
        </w:trPr>
        <w:tc>
          <w:tcPr>
            <w:tcW w:w="577"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18"/>
                <w:szCs w:val="18"/>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18"/>
                <w:szCs w:val="18"/>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18"/>
                <w:szCs w:val="18"/>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18"/>
                <w:szCs w:val="18"/>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18"/>
                <w:szCs w:val="18"/>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18"/>
                <w:szCs w:val="18"/>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18"/>
                <w:szCs w:val="18"/>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18"/>
                <w:szCs w:val="18"/>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18"/>
                <w:szCs w:val="18"/>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18"/>
                <w:szCs w:val="18"/>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18"/>
                <w:szCs w:val="18"/>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18"/>
                <w:szCs w:val="18"/>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18"/>
                <w:szCs w:val="18"/>
              </w:rPr>
            </w:pPr>
          </w:p>
        </w:tc>
        <w:tc>
          <w:tcPr>
            <w:tcW w:w="190"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22"/>
                <w:szCs w:val="22"/>
              </w:rPr>
            </w:pPr>
          </w:p>
        </w:tc>
      </w:tr>
      <w:tr w:rsidR="00A60192" w:rsidRPr="003D4FDC" w:rsidTr="00773AAF">
        <w:trPr>
          <w:trHeight w:val="300"/>
        </w:trPr>
        <w:tc>
          <w:tcPr>
            <w:tcW w:w="577" w:type="dxa"/>
            <w:tcBorders>
              <w:top w:val="single" w:sz="4" w:space="0" w:color="auto"/>
              <w:left w:val="single" w:sz="4" w:space="0" w:color="auto"/>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NIVEL</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R24</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R25</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R26</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R27</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R28</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R29</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R30</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R31</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R32</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R33</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R34</w:t>
            </w:r>
          </w:p>
        </w:tc>
        <w:tc>
          <w:tcPr>
            <w:tcW w:w="768" w:type="dxa"/>
            <w:tcBorders>
              <w:top w:val="single" w:sz="4" w:space="0" w:color="auto"/>
              <w:left w:val="nil"/>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R35</w:t>
            </w:r>
          </w:p>
        </w:tc>
        <w:tc>
          <w:tcPr>
            <w:tcW w:w="190"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22"/>
                <w:szCs w:val="22"/>
              </w:rPr>
            </w:pPr>
          </w:p>
        </w:tc>
      </w:tr>
      <w:tr w:rsidR="00A60192" w:rsidRPr="003D4FDC" w:rsidTr="00773AAF">
        <w:trPr>
          <w:trHeight w:val="300"/>
        </w:trPr>
        <w:tc>
          <w:tcPr>
            <w:tcW w:w="577" w:type="dxa"/>
            <w:tcBorders>
              <w:top w:val="nil"/>
              <w:left w:val="single" w:sz="4" w:space="0" w:color="auto"/>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A</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2.105,61</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2.126,67</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2.147,94</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2.169,42</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2.191,11</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2.213,02</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2.235,15</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2.257,50</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2.280,08</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2.302,88</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2.325,91</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2.349,17</w:t>
            </w:r>
          </w:p>
        </w:tc>
        <w:tc>
          <w:tcPr>
            <w:tcW w:w="190"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22"/>
                <w:szCs w:val="22"/>
              </w:rPr>
            </w:pPr>
          </w:p>
        </w:tc>
      </w:tr>
      <w:tr w:rsidR="00A60192" w:rsidRPr="003D4FDC" w:rsidTr="00773AAF">
        <w:trPr>
          <w:trHeight w:val="300"/>
        </w:trPr>
        <w:tc>
          <w:tcPr>
            <w:tcW w:w="577" w:type="dxa"/>
            <w:tcBorders>
              <w:top w:val="nil"/>
              <w:left w:val="single" w:sz="4" w:space="0" w:color="auto"/>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B</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1.579,21</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1.595,00</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1.610,95</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1.627,06</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1.643,33</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1.659,76</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1.676,36</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1.693,12</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1.710,05</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1.727,16</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1.744,43</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1.761,87</w:t>
            </w:r>
          </w:p>
        </w:tc>
        <w:tc>
          <w:tcPr>
            <w:tcW w:w="190"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22"/>
                <w:szCs w:val="22"/>
              </w:rPr>
            </w:pPr>
          </w:p>
        </w:tc>
      </w:tr>
      <w:tr w:rsidR="00A60192" w:rsidRPr="003D4FDC" w:rsidTr="00773AAF">
        <w:trPr>
          <w:trHeight w:val="300"/>
        </w:trPr>
        <w:tc>
          <w:tcPr>
            <w:tcW w:w="577" w:type="dxa"/>
            <w:tcBorders>
              <w:top w:val="nil"/>
              <w:left w:val="single" w:sz="4" w:space="0" w:color="auto"/>
              <w:bottom w:val="single" w:sz="4" w:space="0" w:color="auto"/>
              <w:right w:val="single" w:sz="4" w:space="0" w:color="auto"/>
            </w:tcBorders>
            <w:shd w:val="clear" w:color="000000" w:fill="F79646"/>
            <w:noWrap/>
            <w:vAlign w:val="bottom"/>
            <w:hideMark/>
          </w:tcPr>
          <w:p w:rsidR="00A60192" w:rsidRPr="003D4FDC" w:rsidRDefault="00A60192" w:rsidP="00773AAF">
            <w:pPr>
              <w:rPr>
                <w:rFonts w:ascii="Calibri" w:hAnsi="Calibri"/>
                <w:b/>
                <w:bCs/>
                <w:color w:val="000000"/>
                <w:sz w:val="18"/>
                <w:szCs w:val="18"/>
              </w:rPr>
            </w:pPr>
            <w:r w:rsidRPr="003D4FDC">
              <w:rPr>
                <w:rFonts w:ascii="Calibri" w:hAnsi="Calibri"/>
                <w:b/>
                <w:bCs/>
                <w:color w:val="000000"/>
                <w:sz w:val="18"/>
                <w:szCs w:val="18"/>
              </w:rPr>
              <w:t>D</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894,88</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903,83</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912,87</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922,00</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931,22</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940,53</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949,94</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959,44</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969,03</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978,72</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988,51</w:t>
            </w:r>
          </w:p>
        </w:tc>
        <w:tc>
          <w:tcPr>
            <w:tcW w:w="768" w:type="dxa"/>
            <w:tcBorders>
              <w:top w:val="nil"/>
              <w:left w:val="nil"/>
              <w:bottom w:val="single" w:sz="4" w:space="0" w:color="auto"/>
              <w:right w:val="single" w:sz="4" w:space="0" w:color="auto"/>
            </w:tcBorders>
            <w:shd w:val="clear" w:color="auto" w:fill="auto"/>
            <w:noWrap/>
            <w:vAlign w:val="bottom"/>
            <w:hideMark/>
          </w:tcPr>
          <w:p w:rsidR="00A60192" w:rsidRPr="003D4FDC" w:rsidRDefault="00A60192" w:rsidP="00773AAF">
            <w:pPr>
              <w:jc w:val="right"/>
              <w:rPr>
                <w:rFonts w:ascii="Calibri" w:hAnsi="Calibri"/>
                <w:color w:val="000000"/>
                <w:sz w:val="16"/>
                <w:szCs w:val="16"/>
              </w:rPr>
            </w:pPr>
            <w:r w:rsidRPr="003D4FDC">
              <w:rPr>
                <w:rFonts w:ascii="Calibri" w:hAnsi="Calibri"/>
                <w:color w:val="000000"/>
                <w:sz w:val="16"/>
                <w:szCs w:val="16"/>
              </w:rPr>
              <w:t>998,39</w:t>
            </w:r>
          </w:p>
        </w:tc>
        <w:tc>
          <w:tcPr>
            <w:tcW w:w="190"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22"/>
                <w:szCs w:val="22"/>
              </w:rPr>
            </w:pPr>
          </w:p>
        </w:tc>
      </w:tr>
      <w:tr w:rsidR="00A60192" w:rsidRPr="003D4FDC" w:rsidTr="00773AAF">
        <w:trPr>
          <w:trHeight w:val="300"/>
        </w:trPr>
        <w:tc>
          <w:tcPr>
            <w:tcW w:w="577"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22"/>
                <w:szCs w:val="22"/>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22"/>
                <w:szCs w:val="22"/>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22"/>
                <w:szCs w:val="22"/>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22"/>
                <w:szCs w:val="22"/>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22"/>
                <w:szCs w:val="22"/>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22"/>
                <w:szCs w:val="22"/>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22"/>
                <w:szCs w:val="22"/>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22"/>
                <w:szCs w:val="22"/>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22"/>
                <w:szCs w:val="22"/>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22"/>
                <w:szCs w:val="22"/>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22"/>
                <w:szCs w:val="22"/>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22"/>
                <w:szCs w:val="22"/>
              </w:rPr>
            </w:pPr>
          </w:p>
        </w:tc>
        <w:tc>
          <w:tcPr>
            <w:tcW w:w="768"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22"/>
                <w:szCs w:val="22"/>
              </w:rPr>
            </w:pPr>
          </w:p>
        </w:tc>
        <w:tc>
          <w:tcPr>
            <w:tcW w:w="190" w:type="dxa"/>
            <w:tcBorders>
              <w:top w:val="nil"/>
              <w:left w:val="nil"/>
              <w:bottom w:val="nil"/>
              <w:right w:val="nil"/>
            </w:tcBorders>
            <w:shd w:val="clear" w:color="auto" w:fill="auto"/>
            <w:noWrap/>
            <w:vAlign w:val="bottom"/>
            <w:hideMark/>
          </w:tcPr>
          <w:p w:rsidR="00A60192" w:rsidRPr="003D4FDC" w:rsidRDefault="00A60192" w:rsidP="00773AAF">
            <w:pPr>
              <w:rPr>
                <w:rFonts w:ascii="Calibri" w:hAnsi="Calibri"/>
                <w:color w:val="000000"/>
                <w:sz w:val="22"/>
                <w:szCs w:val="22"/>
              </w:rPr>
            </w:pPr>
          </w:p>
        </w:tc>
      </w:tr>
    </w:tbl>
    <w:p w:rsidR="00A60192" w:rsidRDefault="00A60192" w:rsidP="00A60192">
      <w:pPr>
        <w:widowControl w:val="0"/>
        <w:rPr>
          <w:rFonts w:ascii="Arial" w:hAnsi="Arial" w:cs="Arial"/>
          <w:b/>
          <w:snapToGrid w:val="0"/>
          <w:sz w:val="22"/>
          <w:szCs w:val="22"/>
        </w:rPr>
      </w:pPr>
    </w:p>
    <w:p w:rsidR="009A32BE" w:rsidRDefault="009A32BE" w:rsidP="00AC689F">
      <w:pPr>
        <w:pStyle w:val="Ttulo"/>
        <w:jc w:val="left"/>
        <w:rPr>
          <w:rFonts w:ascii="Century Gothic" w:hAnsi="Century Gothic" w:cs="Times New Roman"/>
          <w:b/>
          <w:color w:val="000000"/>
          <w:sz w:val="24"/>
          <w:szCs w:val="24"/>
        </w:rPr>
      </w:pPr>
    </w:p>
    <w:p w:rsidR="007A6430" w:rsidRPr="00E25E4D" w:rsidRDefault="007A6430" w:rsidP="00AC689F">
      <w:pPr>
        <w:jc w:val="both"/>
        <w:rPr>
          <w:sz w:val="24"/>
          <w:szCs w:val="24"/>
        </w:rPr>
      </w:pPr>
    </w:p>
    <w:p w:rsidR="00091CF3" w:rsidRPr="00E25E4D" w:rsidRDefault="005C29DD" w:rsidP="00E25E4D">
      <w:pPr>
        <w:tabs>
          <w:tab w:val="left" w:pos="0"/>
        </w:tabs>
        <w:autoSpaceDE w:val="0"/>
        <w:autoSpaceDN w:val="0"/>
        <w:adjustRightInd w:val="0"/>
        <w:jc w:val="both"/>
        <w:rPr>
          <w:sz w:val="24"/>
          <w:szCs w:val="24"/>
        </w:rPr>
      </w:pPr>
      <w:r>
        <w:rPr>
          <w:sz w:val="24"/>
          <w:szCs w:val="24"/>
        </w:rPr>
        <w:t xml:space="preserve">         </w:t>
      </w:r>
      <w:r w:rsidR="00125CAC" w:rsidRPr="00E25E4D">
        <w:rPr>
          <w:sz w:val="24"/>
          <w:szCs w:val="24"/>
        </w:rPr>
        <w:t xml:space="preserve">Sala das Sessões da Câmara Municipal de Virmond, </w:t>
      </w:r>
      <w:r w:rsidR="00393CA0" w:rsidRPr="00E25E4D">
        <w:rPr>
          <w:sz w:val="24"/>
          <w:szCs w:val="24"/>
        </w:rPr>
        <w:t>em</w:t>
      </w:r>
      <w:r>
        <w:rPr>
          <w:sz w:val="24"/>
          <w:szCs w:val="24"/>
        </w:rPr>
        <w:t xml:space="preserve"> </w:t>
      </w:r>
      <w:r w:rsidR="007A45E3">
        <w:rPr>
          <w:sz w:val="24"/>
          <w:szCs w:val="24"/>
        </w:rPr>
        <w:t>09</w:t>
      </w:r>
      <w:r w:rsidR="00F321E5">
        <w:rPr>
          <w:sz w:val="24"/>
          <w:szCs w:val="24"/>
        </w:rPr>
        <w:t xml:space="preserve"> </w:t>
      </w:r>
      <w:r w:rsidR="00F93320">
        <w:rPr>
          <w:sz w:val="24"/>
          <w:szCs w:val="24"/>
        </w:rPr>
        <w:t>de Dezembro</w:t>
      </w:r>
      <w:r w:rsidR="005A17B1">
        <w:rPr>
          <w:sz w:val="24"/>
          <w:szCs w:val="24"/>
        </w:rPr>
        <w:t xml:space="preserve"> </w:t>
      </w:r>
      <w:r w:rsidR="00125CAC" w:rsidRPr="00E25E4D">
        <w:rPr>
          <w:sz w:val="24"/>
          <w:szCs w:val="24"/>
        </w:rPr>
        <w:t>de 2013.</w:t>
      </w:r>
    </w:p>
    <w:p w:rsidR="00D86BAE" w:rsidRDefault="00D86BAE" w:rsidP="00E25E4D">
      <w:pPr>
        <w:tabs>
          <w:tab w:val="left" w:pos="0"/>
          <w:tab w:val="left" w:pos="2880"/>
        </w:tabs>
        <w:autoSpaceDE w:val="0"/>
        <w:autoSpaceDN w:val="0"/>
        <w:adjustRightInd w:val="0"/>
        <w:jc w:val="both"/>
        <w:rPr>
          <w:rFonts w:ascii="Arial" w:hAnsi="Arial" w:cs="Arial"/>
          <w:sz w:val="24"/>
          <w:szCs w:val="24"/>
        </w:rPr>
      </w:pPr>
    </w:p>
    <w:p w:rsidR="00AC689F" w:rsidRPr="00E25E4D" w:rsidRDefault="00AC689F" w:rsidP="00E25E4D">
      <w:pPr>
        <w:tabs>
          <w:tab w:val="left" w:pos="0"/>
          <w:tab w:val="left" w:pos="2880"/>
        </w:tabs>
        <w:autoSpaceDE w:val="0"/>
        <w:autoSpaceDN w:val="0"/>
        <w:adjustRightInd w:val="0"/>
        <w:jc w:val="both"/>
        <w:rPr>
          <w:rFonts w:ascii="Arial" w:hAnsi="Arial" w:cs="Arial"/>
          <w:b/>
          <w:sz w:val="24"/>
          <w:szCs w:val="24"/>
        </w:rPr>
      </w:pPr>
    </w:p>
    <w:p w:rsidR="00CB6F95" w:rsidRDefault="00CB6F95" w:rsidP="00564526">
      <w:pPr>
        <w:tabs>
          <w:tab w:val="left" w:pos="0"/>
          <w:tab w:val="left" w:pos="2880"/>
        </w:tabs>
        <w:autoSpaceDE w:val="0"/>
        <w:autoSpaceDN w:val="0"/>
        <w:adjustRightInd w:val="0"/>
        <w:jc w:val="right"/>
        <w:rPr>
          <w:rFonts w:ascii="Arial" w:hAnsi="Arial" w:cs="Arial"/>
          <w:b/>
          <w:sz w:val="24"/>
          <w:szCs w:val="24"/>
        </w:rPr>
      </w:pPr>
    </w:p>
    <w:p w:rsidR="00125CAC" w:rsidRPr="00D777A4" w:rsidRDefault="00125CAC" w:rsidP="00125CAC">
      <w:pPr>
        <w:tabs>
          <w:tab w:val="left" w:pos="0"/>
          <w:tab w:val="left" w:pos="2880"/>
        </w:tabs>
        <w:autoSpaceDE w:val="0"/>
        <w:autoSpaceDN w:val="0"/>
        <w:adjustRightInd w:val="0"/>
        <w:jc w:val="center"/>
        <w:rPr>
          <w:rFonts w:ascii="Arial" w:hAnsi="Arial" w:cs="Arial"/>
          <w:b/>
          <w:sz w:val="24"/>
          <w:szCs w:val="24"/>
        </w:rPr>
      </w:pPr>
      <w:r w:rsidRPr="00D777A4">
        <w:rPr>
          <w:rFonts w:ascii="Arial" w:hAnsi="Arial" w:cs="Arial"/>
          <w:b/>
          <w:sz w:val="24"/>
          <w:szCs w:val="24"/>
        </w:rPr>
        <w:t>MARCOS ROBERTO DE PAULA</w:t>
      </w:r>
    </w:p>
    <w:p w:rsidR="00125CAC" w:rsidRPr="00D777A4" w:rsidRDefault="00125CAC" w:rsidP="00125CAC">
      <w:pPr>
        <w:tabs>
          <w:tab w:val="left" w:pos="0"/>
          <w:tab w:val="left" w:pos="2880"/>
        </w:tabs>
        <w:autoSpaceDE w:val="0"/>
        <w:autoSpaceDN w:val="0"/>
        <w:adjustRightInd w:val="0"/>
        <w:jc w:val="center"/>
        <w:rPr>
          <w:rFonts w:ascii="Arial" w:hAnsi="Arial" w:cs="Arial"/>
          <w:b/>
          <w:sz w:val="24"/>
          <w:szCs w:val="24"/>
        </w:rPr>
      </w:pPr>
      <w:r w:rsidRPr="00D777A4">
        <w:rPr>
          <w:rFonts w:ascii="Arial" w:hAnsi="Arial" w:cs="Arial"/>
          <w:b/>
          <w:sz w:val="24"/>
          <w:szCs w:val="24"/>
        </w:rPr>
        <w:t>Presidente da Câmara Municipal</w:t>
      </w:r>
    </w:p>
    <w:sectPr w:rsidR="00125CAC" w:rsidRPr="00D777A4" w:rsidSect="00D5300B">
      <w:head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4B19" w:rsidRDefault="000D4B19" w:rsidP="002B7ABF">
      <w:r>
        <w:separator/>
      </w:r>
    </w:p>
  </w:endnote>
  <w:endnote w:type="continuationSeparator" w:id="1">
    <w:p w:rsidR="000D4B19" w:rsidRDefault="000D4B19" w:rsidP="002B7AB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4B19" w:rsidRDefault="000D4B19" w:rsidP="002B7ABF">
      <w:r>
        <w:separator/>
      </w:r>
    </w:p>
  </w:footnote>
  <w:footnote w:type="continuationSeparator" w:id="1">
    <w:p w:rsidR="000D4B19" w:rsidRDefault="000D4B19" w:rsidP="002B7AB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7ABF" w:rsidRDefault="00724A79">
    <w:pPr>
      <w:pStyle w:val="Cabealh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50177" type="#_x0000_t136" style="position:absolute;margin-left:63pt;margin-top:4.5pt;width:370.9pt;height:117pt;z-index:251658240" fillcolor="green" stroked="f">
          <v:shadow color="#868686"/>
          <v:textpath style="font-family:&quot;Arial Black&quot;;font-size:28pt;v-text-kern:t" trim="t" fitpath="t" string="Câmara Municipal de Virmond&#10;Estado do Paraná&#10;&#10;"/>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9BE"/>
    <w:multiLevelType w:val="hybridMultilevel"/>
    <w:tmpl w:val="3182C34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D4259E6"/>
    <w:multiLevelType w:val="hybridMultilevel"/>
    <w:tmpl w:val="20A26D9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002425E"/>
    <w:multiLevelType w:val="hybridMultilevel"/>
    <w:tmpl w:val="ECCE3268"/>
    <w:lvl w:ilvl="0" w:tplc="E5743A4C">
      <w:start w:val="1"/>
      <w:numFmt w:val="upp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
    <w:nsid w:val="1517358C"/>
    <w:multiLevelType w:val="hybridMultilevel"/>
    <w:tmpl w:val="FAE8508A"/>
    <w:lvl w:ilvl="0" w:tplc="8A4AC7A0">
      <w:start w:val="1"/>
      <w:numFmt w:val="upp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
    <w:nsid w:val="24575F17"/>
    <w:multiLevelType w:val="hybridMultilevel"/>
    <w:tmpl w:val="66CC3D7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A90032A"/>
    <w:multiLevelType w:val="hybridMultilevel"/>
    <w:tmpl w:val="3CC4BFB2"/>
    <w:lvl w:ilvl="0" w:tplc="2F9AAA78">
      <w:start w:val="1"/>
      <w:numFmt w:val="upperRoman"/>
      <w:lvlText w:val="%1."/>
      <w:lvlJc w:val="left"/>
      <w:pPr>
        <w:tabs>
          <w:tab w:val="num" w:pos="2846"/>
        </w:tabs>
        <w:ind w:left="2846" w:hanging="720"/>
      </w:pPr>
      <w:rPr>
        <w:rFonts w:hint="default"/>
        <w:b/>
      </w:rPr>
    </w:lvl>
    <w:lvl w:ilvl="1" w:tplc="04160019" w:tentative="1">
      <w:start w:val="1"/>
      <w:numFmt w:val="lowerLetter"/>
      <w:lvlText w:val="%2."/>
      <w:lvlJc w:val="left"/>
      <w:pPr>
        <w:tabs>
          <w:tab w:val="num" w:pos="3206"/>
        </w:tabs>
        <w:ind w:left="3206" w:hanging="360"/>
      </w:pPr>
    </w:lvl>
    <w:lvl w:ilvl="2" w:tplc="0416001B" w:tentative="1">
      <w:start w:val="1"/>
      <w:numFmt w:val="lowerRoman"/>
      <w:lvlText w:val="%3."/>
      <w:lvlJc w:val="right"/>
      <w:pPr>
        <w:tabs>
          <w:tab w:val="num" w:pos="3926"/>
        </w:tabs>
        <w:ind w:left="3926" w:hanging="180"/>
      </w:pPr>
    </w:lvl>
    <w:lvl w:ilvl="3" w:tplc="0416000F" w:tentative="1">
      <w:start w:val="1"/>
      <w:numFmt w:val="decimal"/>
      <w:lvlText w:val="%4."/>
      <w:lvlJc w:val="left"/>
      <w:pPr>
        <w:tabs>
          <w:tab w:val="num" w:pos="4646"/>
        </w:tabs>
        <w:ind w:left="4646" w:hanging="360"/>
      </w:pPr>
    </w:lvl>
    <w:lvl w:ilvl="4" w:tplc="04160019" w:tentative="1">
      <w:start w:val="1"/>
      <w:numFmt w:val="lowerLetter"/>
      <w:lvlText w:val="%5."/>
      <w:lvlJc w:val="left"/>
      <w:pPr>
        <w:tabs>
          <w:tab w:val="num" w:pos="5366"/>
        </w:tabs>
        <w:ind w:left="5366" w:hanging="360"/>
      </w:pPr>
    </w:lvl>
    <w:lvl w:ilvl="5" w:tplc="0416001B" w:tentative="1">
      <w:start w:val="1"/>
      <w:numFmt w:val="lowerRoman"/>
      <w:lvlText w:val="%6."/>
      <w:lvlJc w:val="right"/>
      <w:pPr>
        <w:tabs>
          <w:tab w:val="num" w:pos="6086"/>
        </w:tabs>
        <w:ind w:left="6086" w:hanging="180"/>
      </w:pPr>
    </w:lvl>
    <w:lvl w:ilvl="6" w:tplc="0416000F" w:tentative="1">
      <w:start w:val="1"/>
      <w:numFmt w:val="decimal"/>
      <w:lvlText w:val="%7."/>
      <w:lvlJc w:val="left"/>
      <w:pPr>
        <w:tabs>
          <w:tab w:val="num" w:pos="6806"/>
        </w:tabs>
        <w:ind w:left="6806" w:hanging="360"/>
      </w:pPr>
    </w:lvl>
    <w:lvl w:ilvl="7" w:tplc="04160019" w:tentative="1">
      <w:start w:val="1"/>
      <w:numFmt w:val="lowerLetter"/>
      <w:lvlText w:val="%8."/>
      <w:lvlJc w:val="left"/>
      <w:pPr>
        <w:tabs>
          <w:tab w:val="num" w:pos="7526"/>
        </w:tabs>
        <w:ind w:left="7526" w:hanging="360"/>
      </w:pPr>
    </w:lvl>
    <w:lvl w:ilvl="8" w:tplc="0416001B" w:tentative="1">
      <w:start w:val="1"/>
      <w:numFmt w:val="lowerRoman"/>
      <w:lvlText w:val="%9."/>
      <w:lvlJc w:val="right"/>
      <w:pPr>
        <w:tabs>
          <w:tab w:val="num" w:pos="8246"/>
        </w:tabs>
        <w:ind w:left="8246" w:hanging="180"/>
      </w:pPr>
    </w:lvl>
  </w:abstractNum>
  <w:abstractNum w:abstractNumId="6">
    <w:nsid w:val="39733EF2"/>
    <w:multiLevelType w:val="hybridMultilevel"/>
    <w:tmpl w:val="84CAC12A"/>
    <w:lvl w:ilvl="0" w:tplc="7A8CC184">
      <w:start w:val="1"/>
      <w:numFmt w:val="upperRoman"/>
      <w:lvlText w:val="%1-"/>
      <w:lvlJc w:val="left"/>
      <w:pPr>
        <w:ind w:left="1425" w:hanging="72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7">
    <w:nsid w:val="3F14328E"/>
    <w:multiLevelType w:val="hybridMultilevel"/>
    <w:tmpl w:val="66CC3D7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6A5213D6"/>
    <w:multiLevelType w:val="hybridMultilevel"/>
    <w:tmpl w:val="4BA2D3E0"/>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5"/>
  </w:num>
  <w:num w:numId="2">
    <w:abstractNumId w:val="2"/>
  </w:num>
  <w:num w:numId="3">
    <w:abstractNumId w:val="6"/>
  </w:num>
  <w:num w:numId="4">
    <w:abstractNumId w:val="3"/>
  </w:num>
  <w:num w:numId="5">
    <w:abstractNumId w:val="8"/>
  </w:num>
  <w:num w:numId="6">
    <w:abstractNumId w:val="4"/>
  </w:num>
  <w:num w:numId="7">
    <w:abstractNumId w:val="1"/>
  </w:num>
  <w:num w:numId="8">
    <w:abstractNumId w:val="0"/>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57346"/>
    <o:shapelayout v:ext="edit">
      <o:idmap v:ext="edit" data="49"/>
    </o:shapelayout>
  </w:hdrShapeDefaults>
  <w:footnotePr>
    <w:footnote w:id="0"/>
    <w:footnote w:id="1"/>
  </w:footnotePr>
  <w:endnotePr>
    <w:endnote w:id="0"/>
    <w:endnote w:id="1"/>
  </w:endnotePr>
  <w:compat/>
  <w:rsids>
    <w:rsidRoot w:val="00125CAC"/>
    <w:rsid w:val="00004F0E"/>
    <w:rsid w:val="0001567C"/>
    <w:rsid w:val="00016891"/>
    <w:rsid w:val="00030A64"/>
    <w:rsid w:val="00033058"/>
    <w:rsid w:val="00080A6E"/>
    <w:rsid w:val="00091CF3"/>
    <w:rsid w:val="00095086"/>
    <w:rsid w:val="000B653E"/>
    <w:rsid w:val="000D4B19"/>
    <w:rsid w:val="000E39DD"/>
    <w:rsid w:val="00115436"/>
    <w:rsid w:val="00125CAC"/>
    <w:rsid w:val="00147572"/>
    <w:rsid w:val="00150B92"/>
    <w:rsid w:val="001774D0"/>
    <w:rsid w:val="00187668"/>
    <w:rsid w:val="001A3BDC"/>
    <w:rsid w:val="001C4461"/>
    <w:rsid w:val="001D48E3"/>
    <w:rsid w:val="002A4F7A"/>
    <w:rsid w:val="002B0302"/>
    <w:rsid w:val="002B7ABF"/>
    <w:rsid w:val="002C0A20"/>
    <w:rsid w:val="002C27E5"/>
    <w:rsid w:val="002D3507"/>
    <w:rsid w:val="002E749F"/>
    <w:rsid w:val="002F5048"/>
    <w:rsid w:val="002F5093"/>
    <w:rsid w:val="003031B9"/>
    <w:rsid w:val="00332D22"/>
    <w:rsid w:val="0033708B"/>
    <w:rsid w:val="0035008A"/>
    <w:rsid w:val="00365537"/>
    <w:rsid w:val="003872C5"/>
    <w:rsid w:val="00393CA0"/>
    <w:rsid w:val="003F3B9E"/>
    <w:rsid w:val="00401F28"/>
    <w:rsid w:val="0042677B"/>
    <w:rsid w:val="004522EF"/>
    <w:rsid w:val="00457BEF"/>
    <w:rsid w:val="00472784"/>
    <w:rsid w:val="0049371A"/>
    <w:rsid w:val="00504179"/>
    <w:rsid w:val="0054004C"/>
    <w:rsid w:val="005468D0"/>
    <w:rsid w:val="00564526"/>
    <w:rsid w:val="00573841"/>
    <w:rsid w:val="0058719E"/>
    <w:rsid w:val="005A17B1"/>
    <w:rsid w:val="005A3186"/>
    <w:rsid w:val="005C29DD"/>
    <w:rsid w:val="005F2134"/>
    <w:rsid w:val="00604525"/>
    <w:rsid w:val="00627258"/>
    <w:rsid w:val="00677F57"/>
    <w:rsid w:val="00680B74"/>
    <w:rsid w:val="006963BF"/>
    <w:rsid w:val="006B47C9"/>
    <w:rsid w:val="006D3AD5"/>
    <w:rsid w:val="006F4F4E"/>
    <w:rsid w:val="00700077"/>
    <w:rsid w:val="0070199C"/>
    <w:rsid w:val="00724A79"/>
    <w:rsid w:val="007806AE"/>
    <w:rsid w:val="00795DE9"/>
    <w:rsid w:val="007A45E3"/>
    <w:rsid w:val="007A6430"/>
    <w:rsid w:val="007C6EAB"/>
    <w:rsid w:val="007E35F1"/>
    <w:rsid w:val="00813A53"/>
    <w:rsid w:val="0089485D"/>
    <w:rsid w:val="008A2B2E"/>
    <w:rsid w:val="00913273"/>
    <w:rsid w:val="0094615A"/>
    <w:rsid w:val="00950B8E"/>
    <w:rsid w:val="009A32BE"/>
    <w:rsid w:val="00A0098B"/>
    <w:rsid w:val="00A01378"/>
    <w:rsid w:val="00A60192"/>
    <w:rsid w:val="00AA6829"/>
    <w:rsid w:val="00AC0DD6"/>
    <w:rsid w:val="00AC689F"/>
    <w:rsid w:val="00B12492"/>
    <w:rsid w:val="00B27D09"/>
    <w:rsid w:val="00B32C7E"/>
    <w:rsid w:val="00B33EBE"/>
    <w:rsid w:val="00B373B1"/>
    <w:rsid w:val="00B63856"/>
    <w:rsid w:val="00B75E72"/>
    <w:rsid w:val="00BA2F90"/>
    <w:rsid w:val="00BE5786"/>
    <w:rsid w:val="00C043B8"/>
    <w:rsid w:val="00C40FC3"/>
    <w:rsid w:val="00C6687C"/>
    <w:rsid w:val="00C95C48"/>
    <w:rsid w:val="00CB6F95"/>
    <w:rsid w:val="00CD0C4B"/>
    <w:rsid w:val="00CD1CA1"/>
    <w:rsid w:val="00D36367"/>
    <w:rsid w:val="00D52501"/>
    <w:rsid w:val="00D5300B"/>
    <w:rsid w:val="00D70313"/>
    <w:rsid w:val="00D777A4"/>
    <w:rsid w:val="00D8128C"/>
    <w:rsid w:val="00D82AE7"/>
    <w:rsid w:val="00D86BAE"/>
    <w:rsid w:val="00D92485"/>
    <w:rsid w:val="00DA16DA"/>
    <w:rsid w:val="00DA79A2"/>
    <w:rsid w:val="00DC718C"/>
    <w:rsid w:val="00DD5A28"/>
    <w:rsid w:val="00DF5050"/>
    <w:rsid w:val="00E01480"/>
    <w:rsid w:val="00E25E4D"/>
    <w:rsid w:val="00E55759"/>
    <w:rsid w:val="00E6256E"/>
    <w:rsid w:val="00EB605F"/>
    <w:rsid w:val="00F10408"/>
    <w:rsid w:val="00F260E5"/>
    <w:rsid w:val="00F321E5"/>
    <w:rsid w:val="00F93320"/>
    <w:rsid w:val="00FB3A9D"/>
    <w:rsid w:val="00FF050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5CAC"/>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6F4F4E"/>
    <w:pPr>
      <w:keepNext/>
      <w:spacing w:before="240" w:after="60"/>
      <w:outlineLvl w:val="0"/>
    </w:pPr>
    <w:rPr>
      <w:rFonts w:ascii="Cambria" w:hAnsi="Cambria"/>
      <w:b/>
      <w:bCs/>
      <w:kern w:val="32"/>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25CAC"/>
    <w:pPr>
      <w:tabs>
        <w:tab w:val="center" w:pos="4419"/>
        <w:tab w:val="right" w:pos="8838"/>
      </w:tabs>
    </w:pPr>
  </w:style>
  <w:style w:type="character" w:customStyle="1" w:styleId="CabealhoChar">
    <w:name w:val="Cabeçalho Char"/>
    <w:basedOn w:val="Fontepargpadro"/>
    <w:link w:val="Cabealho"/>
    <w:rsid w:val="00125CAC"/>
    <w:rPr>
      <w:rFonts w:ascii="Times New Roman" w:eastAsia="Times New Roman" w:hAnsi="Times New Roman" w:cs="Times New Roman"/>
      <w:sz w:val="20"/>
      <w:szCs w:val="20"/>
      <w:lang w:eastAsia="pt-BR"/>
    </w:rPr>
  </w:style>
  <w:style w:type="paragraph" w:styleId="Ttulo">
    <w:name w:val="Title"/>
    <w:basedOn w:val="Normal"/>
    <w:link w:val="TtuloChar"/>
    <w:qFormat/>
    <w:rsid w:val="00125CAC"/>
    <w:pPr>
      <w:jc w:val="center"/>
    </w:pPr>
    <w:rPr>
      <w:rFonts w:ascii="Arial" w:hAnsi="Arial" w:cs="Arial"/>
      <w:color w:val="339966"/>
      <w:sz w:val="32"/>
    </w:rPr>
  </w:style>
  <w:style w:type="character" w:customStyle="1" w:styleId="TtuloChar">
    <w:name w:val="Título Char"/>
    <w:basedOn w:val="Fontepargpadro"/>
    <w:link w:val="Ttulo"/>
    <w:rsid w:val="00125CAC"/>
    <w:rPr>
      <w:rFonts w:ascii="Arial" w:eastAsia="Times New Roman" w:hAnsi="Arial" w:cs="Arial"/>
      <w:color w:val="339966"/>
      <w:sz w:val="32"/>
      <w:szCs w:val="20"/>
      <w:lang w:eastAsia="pt-BR"/>
    </w:rPr>
  </w:style>
  <w:style w:type="paragraph" w:customStyle="1" w:styleId="Corpodetexto21">
    <w:name w:val="Corpo de texto 21"/>
    <w:basedOn w:val="Normal"/>
    <w:rsid w:val="00D82AE7"/>
    <w:pPr>
      <w:suppressAutoHyphens/>
      <w:ind w:left="3969"/>
      <w:jc w:val="both"/>
    </w:pPr>
    <w:rPr>
      <w:rFonts w:ascii="Arial" w:hAnsi="Arial"/>
      <w:lang w:eastAsia="ar-SA"/>
    </w:rPr>
  </w:style>
  <w:style w:type="paragraph" w:styleId="Corpodetexto">
    <w:name w:val="Body Text"/>
    <w:basedOn w:val="Normal"/>
    <w:link w:val="CorpodetextoChar"/>
    <w:rsid w:val="00D82AE7"/>
    <w:pPr>
      <w:spacing w:after="120"/>
    </w:pPr>
    <w:rPr>
      <w:sz w:val="24"/>
    </w:rPr>
  </w:style>
  <w:style w:type="character" w:customStyle="1" w:styleId="CorpodetextoChar">
    <w:name w:val="Corpo de texto Char"/>
    <w:basedOn w:val="Fontepargpadro"/>
    <w:link w:val="Corpodetexto"/>
    <w:uiPriority w:val="99"/>
    <w:rsid w:val="00D82AE7"/>
    <w:rPr>
      <w:rFonts w:ascii="Times New Roman" w:eastAsia="Times New Roman" w:hAnsi="Times New Roman" w:cs="Times New Roman"/>
      <w:sz w:val="24"/>
      <w:szCs w:val="20"/>
      <w:lang w:eastAsia="pt-BR"/>
    </w:rPr>
  </w:style>
  <w:style w:type="paragraph" w:customStyle="1" w:styleId="Corpodetexto22">
    <w:name w:val="Corpo de texto 22"/>
    <w:basedOn w:val="Normal"/>
    <w:rsid w:val="00604525"/>
    <w:pPr>
      <w:suppressAutoHyphens/>
      <w:ind w:left="3969"/>
      <w:jc w:val="both"/>
    </w:pPr>
    <w:rPr>
      <w:rFonts w:ascii="Arial" w:hAnsi="Arial"/>
      <w:lang w:eastAsia="ar-SA"/>
    </w:rPr>
  </w:style>
  <w:style w:type="paragraph" w:customStyle="1" w:styleId="WW-BodyText2">
    <w:name w:val="WW-Body Text 2"/>
    <w:basedOn w:val="Normal"/>
    <w:rsid w:val="00604525"/>
    <w:pPr>
      <w:suppressAutoHyphens/>
      <w:ind w:firstLine="1416"/>
      <w:jc w:val="both"/>
    </w:pPr>
    <w:rPr>
      <w:rFonts w:ascii="Arial" w:hAnsi="Arial"/>
      <w:lang w:eastAsia="ar-SA"/>
    </w:rPr>
  </w:style>
  <w:style w:type="character" w:customStyle="1" w:styleId="Ttulo1Char">
    <w:name w:val="Título 1 Char"/>
    <w:basedOn w:val="Fontepargpadro"/>
    <w:link w:val="Ttulo1"/>
    <w:rsid w:val="006F4F4E"/>
    <w:rPr>
      <w:rFonts w:ascii="Cambria" w:eastAsia="Times New Roman" w:hAnsi="Cambria" w:cs="Times New Roman"/>
      <w:b/>
      <w:bCs/>
      <w:kern w:val="32"/>
      <w:sz w:val="32"/>
      <w:szCs w:val="32"/>
      <w:lang w:eastAsia="pt-BR"/>
    </w:rPr>
  </w:style>
  <w:style w:type="paragraph" w:styleId="Pr-formataoHTML">
    <w:name w:val="HTML Preformatted"/>
    <w:basedOn w:val="Normal"/>
    <w:link w:val="Pr-formataoHTMLChar"/>
    <w:rsid w:val="00393C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Pr-formataoHTMLChar">
    <w:name w:val="Pré-formatação HTML Char"/>
    <w:basedOn w:val="Fontepargpadro"/>
    <w:link w:val="Pr-formataoHTML"/>
    <w:rsid w:val="00393CA0"/>
    <w:rPr>
      <w:rFonts w:ascii="Courier New" w:eastAsia="Times New Roman" w:hAnsi="Courier New" w:cs="Courier New"/>
      <w:sz w:val="20"/>
      <w:szCs w:val="20"/>
      <w:lang w:eastAsia="pt-BR"/>
    </w:rPr>
  </w:style>
  <w:style w:type="paragraph" w:styleId="TextosemFormatao">
    <w:name w:val="Plain Text"/>
    <w:basedOn w:val="Normal"/>
    <w:link w:val="TextosemFormataoChar"/>
    <w:rsid w:val="002E749F"/>
    <w:rPr>
      <w:rFonts w:ascii="Courier New" w:hAnsi="Courier New" w:cs="Courier New"/>
    </w:rPr>
  </w:style>
  <w:style w:type="character" w:customStyle="1" w:styleId="TextosemFormataoChar">
    <w:name w:val="Texto sem Formatação Char"/>
    <w:basedOn w:val="Fontepargpadro"/>
    <w:link w:val="TextosemFormatao"/>
    <w:rsid w:val="002E749F"/>
    <w:rPr>
      <w:rFonts w:ascii="Courier New" w:eastAsia="Times New Roman" w:hAnsi="Courier New" w:cs="Courier New"/>
      <w:sz w:val="20"/>
      <w:szCs w:val="20"/>
      <w:lang w:eastAsia="pt-BR"/>
    </w:rPr>
  </w:style>
  <w:style w:type="paragraph" w:styleId="Rodap">
    <w:name w:val="footer"/>
    <w:basedOn w:val="Normal"/>
    <w:link w:val="RodapChar"/>
    <w:rsid w:val="0070199C"/>
    <w:pPr>
      <w:tabs>
        <w:tab w:val="center" w:pos="4419"/>
        <w:tab w:val="right" w:pos="8838"/>
      </w:tabs>
    </w:pPr>
  </w:style>
  <w:style w:type="character" w:customStyle="1" w:styleId="RodapChar">
    <w:name w:val="Rodapé Char"/>
    <w:basedOn w:val="Fontepargpadro"/>
    <w:link w:val="Rodap"/>
    <w:rsid w:val="0070199C"/>
    <w:rPr>
      <w:rFonts w:ascii="Times New Roman" w:eastAsia="Times New Roman" w:hAnsi="Times New Roman" w:cs="Times New Roman"/>
      <w:sz w:val="20"/>
      <w:szCs w:val="20"/>
      <w:lang w:eastAsia="pt-BR"/>
    </w:rPr>
  </w:style>
  <w:style w:type="paragraph" w:customStyle="1" w:styleId="Corpodetexto23">
    <w:name w:val="Corpo de texto 23"/>
    <w:basedOn w:val="Normal"/>
    <w:rsid w:val="00E55759"/>
    <w:pPr>
      <w:suppressAutoHyphens/>
      <w:ind w:left="3969"/>
      <w:jc w:val="both"/>
    </w:pPr>
    <w:rPr>
      <w:rFonts w:ascii="Arial" w:hAnsi="Arial"/>
      <w:lang w:eastAsia="ar-SA"/>
    </w:rPr>
  </w:style>
  <w:style w:type="paragraph" w:styleId="PargrafodaLista">
    <w:name w:val="List Paragraph"/>
    <w:basedOn w:val="Normal"/>
    <w:uiPriority w:val="34"/>
    <w:qFormat/>
    <w:rsid w:val="00E55759"/>
    <w:pPr>
      <w:ind w:left="720"/>
      <w:contextualSpacing/>
    </w:pPr>
  </w:style>
  <w:style w:type="paragraph" w:customStyle="1" w:styleId="Corpodetexto24">
    <w:name w:val="Corpo de texto 24"/>
    <w:basedOn w:val="Normal"/>
    <w:rsid w:val="006D3AD5"/>
    <w:pPr>
      <w:suppressAutoHyphens/>
      <w:ind w:left="3969"/>
      <w:jc w:val="both"/>
    </w:pPr>
    <w:rPr>
      <w:rFonts w:ascii="Arial" w:hAnsi="Arial"/>
      <w:lang w:eastAsia="ar-SA"/>
    </w:rPr>
  </w:style>
  <w:style w:type="table" w:styleId="Tabelacomgrade">
    <w:name w:val="Table Grid"/>
    <w:basedOn w:val="Tabelanormal"/>
    <w:rsid w:val="00C40FC3"/>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2444</Words>
  <Characters>13199</Characters>
  <Application>Microsoft Office Word</Application>
  <DocSecurity>0</DocSecurity>
  <Lines>109</Lines>
  <Paragraphs>31</Paragraphs>
  <ScaleCrop>false</ScaleCrop>
  <Company/>
  <LinksUpToDate>false</LinksUpToDate>
  <CharactersWithSpaces>15612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dc:creator>
  <cp:lastModifiedBy>Ademar</cp:lastModifiedBy>
  <cp:revision>2</cp:revision>
  <cp:lastPrinted>2013-12-03T11:50:00Z</cp:lastPrinted>
  <dcterms:created xsi:type="dcterms:W3CDTF">2014-04-14T18:51:00Z</dcterms:created>
  <dcterms:modified xsi:type="dcterms:W3CDTF">2014-04-14T18:51:00Z</dcterms:modified>
</cp:coreProperties>
</file>